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745D" w14:textId="0FE2C745" w:rsidR="00F62E31" w:rsidRPr="00F62E31" w:rsidRDefault="00F62E31" w:rsidP="00F62E31">
      <w:pPr>
        <w:jc w:val="center"/>
        <w:rPr>
          <w:sz w:val="24"/>
          <w:szCs w:val="24"/>
        </w:rPr>
      </w:pPr>
      <w:r w:rsidRPr="00957DA2">
        <w:rPr>
          <w:b/>
          <w:caps/>
          <w:sz w:val="24"/>
          <w:szCs w:val="24"/>
        </w:rPr>
        <w:t>JOB DESCRIPTION</w:t>
      </w:r>
    </w:p>
    <w:p w14:paraId="1A0EA8E2" w14:textId="5B995173" w:rsidR="005D6464" w:rsidRPr="005D6464" w:rsidRDefault="005D6464" w:rsidP="005D6464">
      <w:pPr>
        <w:jc w:val="both"/>
        <w:rPr>
          <w:rFonts w:ascii="Georgia" w:hAnsi="Georgia"/>
        </w:rPr>
      </w:pPr>
      <w:r w:rsidRPr="007E79F8">
        <w:rPr>
          <w:rFonts w:ascii="Georgia" w:hAnsi="Georgia"/>
        </w:rPr>
        <w:t>New York City Mission Society improves the lives of children, youth, and families in the city’s most underserved communities.  Through programs and services that respond to community needs, we create cycles of success for generatio</w:t>
      </w:r>
      <w:r>
        <w:rPr>
          <w:rFonts w:ascii="Georgia" w:hAnsi="Georgia"/>
        </w:rPr>
        <w:t>ns to come.  Join Team Mission.</w:t>
      </w:r>
    </w:p>
    <w:p w14:paraId="3F71A890" w14:textId="77777777" w:rsidR="005D6464" w:rsidRPr="003328D2" w:rsidRDefault="005D6464" w:rsidP="005D6464">
      <w:pPr>
        <w:jc w:val="both"/>
        <w:rPr>
          <w:rFonts w:ascii="Georgia" w:hAnsi="Georgia"/>
        </w:rPr>
      </w:pPr>
      <w:r w:rsidRPr="003328D2">
        <w:rPr>
          <w:rFonts w:ascii="Georgia" w:hAnsi="Georgia"/>
          <w:b/>
        </w:rPr>
        <w:t>Program</w:t>
      </w:r>
      <w:r w:rsidRPr="003328D2">
        <w:rPr>
          <w:rFonts w:ascii="Georgia" w:hAnsi="Georgia"/>
        </w:rPr>
        <w:t xml:space="preserve"> </w:t>
      </w:r>
      <w:r w:rsidRPr="003328D2">
        <w:rPr>
          <w:rFonts w:ascii="Georgia" w:hAnsi="Georgia"/>
          <w:b/>
        </w:rPr>
        <w:t>Description</w:t>
      </w:r>
      <w:r w:rsidRPr="003328D2">
        <w:rPr>
          <w:rFonts w:ascii="Georgia" w:hAnsi="Georgia"/>
        </w:rPr>
        <w:t>:</w:t>
      </w:r>
    </w:p>
    <w:p w14:paraId="065C7A93" w14:textId="6685E82E" w:rsidR="005D6464" w:rsidRPr="007E79F8" w:rsidRDefault="005D6464" w:rsidP="005D6464">
      <w:pPr>
        <w:widowControl w:val="0"/>
        <w:autoSpaceDE w:val="0"/>
        <w:autoSpaceDN w:val="0"/>
        <w:jc w:val="both"/>
        <w:rPr>
          <w:rFonts w:ascii="Georgia" w:hAnsi="Georgia"/>
        </w:rPr>
      </w:pPr>
      <w:r w:rsidRPr="003328D2">
        <w:rPr>
          <w:rFonts w:ascii="Georgia" w:hAnsi="Georgia"/>
        </w:rPr>
        <w:t xml:space="preserve">The </w:t>
      </w:r>
      <w:r w:rsidRPr="003328D2">
        <w:rPr>
          <w:rFonts w:ascii="Georgia" w:hAnsi="Georgia"/>
          <w:i/>
          <w:iCs/>
        </w:rPr>
        <w:t>Le</w:t>
      </w:r>
      <w:r w:rsidR="00913406">
        <w:rPr>
          <w:rFonts w:ascii="Georgia" w:hAnsi="Georgia"/>
          <w:i/>
          <w:iCs/>
        </w:rPr>
        <w:t>vel UP</w:t>
      </w:r>
      <w:r w:rsidRPr="003328D2">
        <w:rPr>
          <w:rFonts w:ascii="Georgia" w:hAnsi="Georgia"/>
          <w:i/>
          <w:iCs/>
        </w:rPr>
        <w:t xml:space="preserve"> Program</w:t>
      </w:r>
      <w:r w:rsidRPr="0FF183A5">
        <w:rPr>
          <w:rFonts w:ascii="Georgia" w:hAnsi="Georgia"/>
        </w:rPr>
        <w:t xml:space="preserve"> administered at</w:t>
      </w:r>
      <w:r w:rsidRPr="0FF183A5">
        <w:rPr>
          <w:rFonts w:ascii="Georgia" w:hAnsi="Georgia"/>
          <w:i/>
          <w:iCs/>
        </w:rPr>
        <w:t xml:space="preserve"> Harlem Renaissance High School</w:t>
      </w:r>
      <w:r w:rsidRPr="0FF183A5">
        <w:rPr>
          <w:rFonts w:ascii="Georgia" w:hAnsi="Georgia"/>
        </w:rPr>
        <w:t xml:space="preserve"> is a collaboration with the NYC Department of Education.  The program assists students, who are over-aged and under-credentialed, in acquiring the skills, knowledge, attitudes and behavioral changes that will maximize their potential.  The program’s aim is to enable students to graduate high school, transition into post-secondary education, or into meaningful permanent employment.  </w:t>
      </w:r>
    </w:p>
    <w:p w14:paraId="24D72036" w14:textId="77777777" w:rsidR="005D6464" w:rsidRPr="007E79F8" w:rsidRDefault="005D6464" w:rsidP="005D6464">
      <w:pPr>
        <w:widowControl w:val="0"/>
        <w:autoSpaceDE w:val="0"/>
        <w:autoSpaceDN w:val="0"/>
        <w:rPr>
          <w:rFonts w:ascii="Georgia" w:hAnsi="Georgia"/>
          <w:b/>
        </w:rPr>
      </w:pPr>
    </w:p>
    <w:p w14:paraId="2B057E54" w14:textId="0796EF20" w:rsidR="005D6464" w:rsidRPr="00B970E4" w:rsidRDefault="005D6464" w:rsidP="263F17EE">
      <w:pPr>
        <w:outlineLvl w:val="0"/>
        <w:rPr>
          <w:b/>
          <w:bCs/>
        </w:rPr>
      </w:pPr>
      <w:r w:rsidRPr="263F17EE">
        <w:rPr>
          <w:b/>
          <w:bCs/>
          <w:caps/>
        </w:rPr>
        <w:t>Title:</w:t>
      </w:r>
      <w:r>
        <w:tab/>
      </w:r>
      <w:r>
        <w:tab/>
      </w:r>
      <w:r>
        <w:tab/>
      </w:r>
      <w:r w:rsidR="6F23B1CC" w:rsidRPr="263F17EE">
        <w:rPr>
          <w:b/>
          <w:bCs/>
        </w:rPr>
        <w:t>Internship Placement Specialist /</w:t>
      </w:r>
      <w:r w:rsidRPr="263F17EE">
        <w:rPr>
          <w:b/>
          <w:bCs/>
        </w:rPr>
        <w:t>Sr</w:t>
      </w:r>
      <w:r>
        <w:t xml:space="preserve">. </w:t>
      </w:r>
      <w:r w:rsidRPr="263F17EE">
        <w:rPr>
          <w:b/>
          <w:bCs/>
        </w:rPr>
        <w:t xml:space="preserve">Advocate Counselor </w:t>
      </w:r>
    </w:p>
    <w:p w14:paraId="0CD04677" w14:textId="292494E6" w:rsidR="005D6464" w:rsidRPr="00B970E4" w:rsidRDefault="005D6464" w:rsidP="005D6464">
      <w:pPr>
        <w:rPr>
          <w:b/>
        </w:rPr>
      </w:pPr>
      <w:r w:rsidRPr="00B970E4">
        <w:rPr>
          <w:b/>
          <w:caps/>
        </w:rPr>
        <w:t>FLSA Status:</w:t>
      </w:r>
      <w:r w:rsidRPr="00B970E4">
        <w:rPr>
          <w:caps/>
        </w:rPr>
        <w:tab/>
      </w:r>
      <w:r w:rsidRPr="00B970E4">
        <w:rPr>
          <w:caps/>
        </w:rPr>
        <w:tab/>
      </w:r>
      <w:r w:rsidRPr="00B970E4">
        <w:rPr>
          <w:b/>
        </w:rPr>
        <w:t xml:space="preserve">Full-Time </w:t>
      </w:r>
      <w:r>
        <w:rPr>
          <w:b/>
        </w:rPr>
        <w:t>Non-Exemp</w:t>
      </w:r>
      <w:r w:rsidR="00AC4686">
        <w:rPr>
          <w:b/>
        </w:rPr>
        <w:t>t</w:t>
      </w:r>
    </w:p>
    <w:p w14:paraId="0A651246" w14:textId="63D29E22" w:rsidR="005D6464" w:rsidRPr="00B970E4" w:rsidRDefault="005D6464" w:rsidP="005D6464">
      <w:pPr>
        <w:rPr>
          <w:b/>
        </w:rPr>
      </w:pPr>
      <w:r w:rsidRPr="00B970E4">
        <w:rPr>
          <w:b/>
          <w:caps/>
        </w:rPr>
        <w:t>Reports to:</w:t>
      </w:r>
      <w:r w:rsidRPr="00B970E4">
        <w:rPr>
          <w:b/>
        </w:rPr>
        <w:tab/>
      </w:r>
      <w:r w:rsidRPr="00B970E4">
        <w:rPr>
          <w:b/>
        </w:rPr>
        <w:tab/>
        <w:t xml:space="preserve">Program </w:t>
      </w:r>
      <w:r>
        <w:rPr>
          <w:b/>
        </w:rPr>
        <w:t>Director</w:t>
      </w:r>
      <w:r w:rsidRPr="00B970E4">
        <w:rPr>
          <w:b/>
        </w:rPr>
        <w:t xml:space="preserve">  </w:t>
      </w:r>
    </w:p>
    <w:p w14:paraId="1D41D12F" w14:textId="56367151" w:rsidR="005D6464" w:rsidRPr="00B970E4" w:rsidRDefault="75F12FDE" w:rsidP="1A7ABD48">
      <w:pPr>
        <w:ind w:left="2880" w:hanging="2880"/>
        <w:outlineLvl w:val="0"/>
        <w:rPr>
          <w:b/>
          <w:bCs/>
          <w:caps/>
        </w:rPr>
      </w:pPr>
      <w:r w:rsidRPr="1A7ABD48">
        <w:rPr>
          <w:b/>
          <w:bCs/>
          <w:caps/>
        </w:rPr>
        <w:t>Basic Function</w:t>
      </w:r>
      <w:r w:rsidRPr="1A7ABD48">
        <w:rPr>
          <w:caps/>
        </w:rPr>
        <w:t>:</w:t>
      </w:r>
      <w:r w:rsidR="005D6464">
        <w:tab/>
      </w:r>
      <w:r>
        <w:t>P</w:t>
      </w:r>
      <w:r w:rsidR="6B27F3C4">
        <w:t xml:space="preserve">erform all duties related to internships including developing sites, job training and intern supervision. </w:t>
      </w:r>
      <w:r>
        <w:t>Provide academic and career counseling</w:t>
      </w:r>
      <w:r w:rsidR="3BD41BD7">
        <w:t>.</w:t>
      </w:r>
      <w:r>
        <w:t xml:space="preserve"> Perform counseling duties consistent with the needs of program participants &amp; assists with the delivery of educational services.</w:t>
      </w:r>
    </w:p>
    <w:p w14:paraId="48C90959" w14:textId="56367151" w:rsidR="005D6464" w:rsidRPr="00B970E4" w:rsidRDefault="75F12FDE" w:rsidP="1A7ABD48">
      <w:pPr>
        <w:ind w:left="2880" w:hanging="2880"/>
        <w:outlineLvl w:val="0"/>
        <w:rPr>
          <w:b/>
          <w:bCs/>
          <w:caps/>
        </w:rPr>
      </w:pPr>
      <w:r w:rsidRPr="1A7ABD48">
        <w:rPr>
          <w:b/>
          <w:bCs/>
          <w:caps/>
        </w:rPr>
        <w:t>D</w:t>
      </w:r>
      <w:r w:rsidR="4FC74085" w:rsidRPr="1A7ABD48">
        <w:rPr>
          <w:b/>
          <w:bCs/>
          <w:caps/>
        </w:rPr>
        <w:t>UTIES &amp; RESPONSIBILITIES</w:t>
      </w:r>
      <w:r w:rsidR="005D6464" w:rsidRPr="1A7ABD48">
        <w:rPr>
          <w:b/>
          <w:bCs/>
          <w:caps/>
        </w:rPr>
        <w:t>:</w:t>
      </w:r>
    </w:p>
    <w:p w14:paraId="2B0BF83E" w14:textId="1F496C34" w:rsidR="0C644EC8" w:rsidRDefault="0C644EC8" w:rsidP="0FF183A5">
      <w:pPr>
        <w:numPr>
          <w:ilvl w:val="0"/>
          <w:numId w:val="8"/>
        </w:numPr>
        <w:spacing w:after="0" w:line="240" w:lineRule="auto"/>
        <w:jc w:val="both"/>
        <w:rPr>
          <w:b/>
          <w:bCs/>
          <w:u w:val="single"/>
        </w:rPr>
      </w:pPr>
      <w:r>
        <w:t>Facilitate workshops that prepare participants for the world of work and for entrepreneurial endeavors.</w:t>
      </w:r>
    </w:p>
    <w:p w14:paraId="54354E51" w14:textId="741C385C" w:rsidR="0C644EC8" w:rsidRDefault="0C644EC8" w:rsidP="0FF183A5">
      <w:pPr>
        <w:pStyle w:val="ListParagraph"/>
        <w:numPr>
          <w:ilvl w:val="0"/>
          <w:numId w:val="8"/>
        </w:numPr>
        <w:jc w:val="both"/>
        <w:rPr>
          <w:b/>
          <w:bCs/>
          <w:sz w:val="22"/>
          <w:szCs w:val="22"/>
          <w:u w:val="single"/>
        </w:rPr>
      </w:pPr>
      <w:r w:rsidRPr="0FF183A5">
        <w:rPr>
          <w:sz w:val="22"/>
          <w:szCs w:val="22"/>
        </w:rPr>
        <w:t>Partner with businesses, corporations, and community-based organizations to develop student internships and a wide variety of employment opportunities.</w:t>
      </w:r>
    </w:p>
    <w:p w14:paraId="2AA9DA3C" w14:textId="63EA7668" w:rsidR="0C644EC8" w:rsidRDefault="0C644EC8" w:rsidP="0FF183A5">
      <w:pPr>
        <w:pStyle w:val="ListParagraph"/>
        <w:numPr>
          <w:ilvl w:val="0"/>
          <w:numId w:val="8"/>
        </w:numPr>
        <w:jc w:val="both"/>
        <w:rPr>
          <w:b/>
          <w:bCs/>
          <w:sz w:val="22"/>
          <w:szCs w:val="22"/>
          <w:u w:val="single"/>
        </w:rPr>
      </w:pPr>
      <w:r w:rsidRPr="0FF183A5">
        <w:rPr>
          <w:sz w:val="22"/>
          <w:szCs w:val="22"/>
        </w:rPr>
        <w:t>Assist participants with resume development, job interviewing skills and all job readiness skills.</w:t>
      </w:r>
    </w:p>
    <w:p w14:paraId="637886A1" w14:textId="54D2EB0A" w:rsidR="005D6464" w:rsidRPr="00B970E4" w:rsidRDefault="005D6464" w:rsidP="005D6464">
      <w:pPr>
        <w:numPr>
          <w:ilvl w:val="0"/>
          <w:numId w:val="8"/>
        </w:numPr>
        <w:spacing w:after="0" w:line="240" w:lineRule="auto"/>
        <w:jc w:val="both"/>
        <w:rPr>
          <w:b/>
          <w:bCs/>
          <w:u w:val="single"/>
        </w:rPr>
      </w:pPr>
      <w:r>
        <w:t xml:space="preserve">Establish a rapport with program participants, </w:t>
      </w:r>
      <w:r w:rsidR="00913406">
        <w:t>assist</w:t>
      </w:r>
      <w:r>
        <w:t xml:space="preserve"> them in identifying their educational and career goals &amp; help participant formulate future plans.</w:t>
      </w:r>
    </w:p>
    <w:p w14:paraId="30B4B099" w14:textId="4DC3902C" w:rsidR="005D6464" w:rsidRPr="002D50FB" w:rsidRDefault="005D6464" w:rsidP="005D6464">
      <w:pPr>
        <w:numPr>
          <w:ilvl w:val="0"/>
          <w:numId w:val="8"/>
        </w:numPr>
        <w:spacing w:after="0" w:line="240" w:lineRule="auto"/>
        <w:jc w:val="both"/>
        <w:rPr>
          <w:b/>
          <w:bCs/>
          <w:u w:val="single"/>
        </w:rPr>
      </w:pPr>
      <w:r>
        <w:rPr>
          <w:bCs/>
        </w:rPr>
        <w:t xml:space="preserve">Conduct daily attendance </w:t>
      </w:r>
      <w:r w:rsidR="00913406">
        <w:rPr>
          <w:bCs/>
        </w:rPr>
        <w:t>outreach.</w:t>
      </w:r>
    </w:p>
    <w:p w14:paraId="1EE7A3F1" w14:textId="77777777" w:rsidR="005D6464" w:rsidRPr="006B7487" w:rsidRDefault="005D6464" w:rsidP="005D6464">
      <w:pPr>
        <w:numPr>
          <w:ilvl w:val="0"/>
          <w:numId w:val="8"/>
        </w:numPr>
        <w:spacing w:after="0" w:line="240" w:lineRule="auto"/>
        <w:jc w:val="both"/>
      </w:pPr>
      <w:r w:rsidRPr="006B7487">
        <w:t>Maintain a caseload of participants, monitor the academic and employment progress of participants on assigned caseload</w:t>
      </w:r>
      <w:r>
        <w:rPr>
          <w:bCs/>
        </w:rPr>
        <w:t xml:space="preserve">, and </w:t>
      </w:r>
      <w:r w:rsidRPr="006B7487">
        <w:t xml:space="preserve">provide </w:t>
      </w:r>
      <w:r>
        <w:t>interpersonal and life management skills counseling.</w:t>
      </w:r>
    </w:p>
    <w:p w14:paraId="37891D88" w14:textId="77777777" w:rsidR="005D6464" w:rsidRPr="00B970E4" w:rsidRDefault="005D6464" w:rsidP="005D6464">
      <w:pPr>
        <w:numPr>
          <w:ilvl w:val="0"/>
          <w:numId w:val="8"/>
        </w:numPr>
        <w:spacing w:after="0" w:line="240" w:lineRule="auto"/>
      </w:pPr>
      <w:r w:rsidRPr="00B970E4">
        <w:t>Provide crisis intervention services as needed.</w:t>
      </w:r>
    </w:p>
    <w:p w14:paraId="223EC11A" w14:textId="77777777" w:rsidR="005D6464" w:rsidRPr="002D50FB" w:rsidRDefault="005D6464" w:rsidP="005D6464">
      <w:pPr>
        <w:numPr>
          <w:ilvl w:val="0"/>
          <w:numId w:val="8"/>
        </w:numPr>
        <w:spacing w:after="0" w:line="240" w:lineRule="auto"/>
        <w:jc w:val="both"/>
        <w:rPr>
          <w:b/>
          <w:bCs/>
          <w:u w:val="single"/>
        </w:rPr>
      </w:pPr>
      <w:r w:rsidRPr="00B970E4">
        <w:t xml:space="preserve">Advocate for in-school remediation for participants as appropriate.  </w:t>
      </w:r>
    </w:p>
    <w:p w14:paraId="5C82BBFD" w14:textId="76FF085E" w:rsidR="005D6464" w:rsidRPr="002D50FB" w:rsidRDefault="005D6464" w:rsidP="005D6464">
      <w:pPr>
        <w:numPr>
          <w:ilvl w:val="0"/>
          <w:numId w:val="8"/>
        </w:numPr>
        <w:spacing w:after="0" w:line="240" w:lineRule="auto"/>
        <w:jc w:val="both"/>
        <w:rPr>
          <w:b/>
          <w:bCs/>
          <w:u w:val="single"/>
        </w:rPr>
      </w:pPr>
      <w:r w:rsidRPr="00B970E4">
        <w:t>Prepare paperwork i.e. intake forms, L</w:t>
      </w:r>
      <w:r w:rsidR="00913406">
        <w:t>evel Up</w:t>
      </w:r>
      <w:r w:rsidR="00913406" w:rsidRPr="00B970E4">
        <w:t xml:space="preserve"> contracts</w:t>
      </w:r>
      <w:r w:rsidRPr="00B970E4">
        <w:t>, evaluations, reports etc. as needed.</w:t>
      </w:r>
    </w:p>
    <w:p w14:paraId="1E72C5EF" w14:textId="46E3EE2C" w:rsidR="005D6464" w:rsidRPr="00B970E4" w:rsidRDefault="005D6464" w:rsidP="005D6464">
      <w:pPr>
        <w:numPr>
          <w:ilvl w:val="0"/>
          <w:numId w:val="8"/>
        </w:numPr>
        <w:spacing w:after="0" w:line="240" w:lineRule="auto"/>
        <w:jc w:val="both"/>
        <w:rPr>
          <w:b/>
          <w:bCs/>
          <w:u w:val="single"/>
        </w:rPr>
      </w:pPr>
      <w:r w:rsidRPr="00B970E4">
        <w:t>Advocate for participants</w:t>
      </w:r>
      <w:r>
        <w:t xml:space="preserve"> in</w:t>
      </w:r>
      <w:r w:rsidRPr="00B970E4">
        <w:t xml:space="preserve"> need</w:t>
      </w:r>
      <w:r>
        <w:t xml:space="preserve"> of </w:t>
      </w:r>
      <w:r w:rsidRPr="00B970E4">
        <w:t xml:space="preserve">social services and </w:t>
      </w:r>
      <w:r>
        <w:t xml:space="preserve">additional </w:t>
      </w:r>
      <w:r w:rsidR="00913406">
        <w:t>support.</w:t>
      </w:r>
      <w:r>
        <w:t xml:space="preserve"> </w:t>
      </w:r>
    </w:p>
    <w:p w14:paraId="34202051" w14:textId="1D05C45E" w:rsidR="005D6464" w:rsidRPr="00B970E4" w:rsidRDefault="005D6464" w:rsidP="005D6464">
      <w:pPr>
        <w:numPr>
          <w:ilvl w:val="0"/>
          <w:numId w:val="8"/>
        </w:numPr>
        <w:spacing w:after="0" w:line="240" w:lineRule="auto"/>
        <w:jc w:val="both"/>
        <w:rPr>
          <w:b/>
          <w:bCs/>
          <w:u w:val="single"/>
        </w:rPr>
      </w:pPr>
      <w:r w:rsidRPr="00B970E4">
        <w:t xml:space="preserve">Participate on interdisciplinary participant progress teams within the </w:t>
      </w:r>
      <w:r w:rsidR="00913406" w:rsidRPr="00B970E4">
        <w:t>school.</w:t>
      </w:r>
    </w:p>
    <w:p w14:paraId="4F8489A2" w14:textId="520A0751" w:rsidR="005D6464" w:rsidRPr="00FF7283" w:rsidRDefault="00FF7283" w:rsidP="005D6464">
      <w:pPr>
        <w:numPr>
          <w:ilvl w:val="0"/>
          <w:numId w:val="8"/>
        </w:numPr>
        <w:spacing w:after="0" w:line="240" w:lineRule="auto"/>
        <w:jc w:val="both"/>
        <w:rPr>
          <w:b/>
          <w:bCs/>
          <w:u w:val="single"/>
        </w:rPr>
      </w:pPr>
      <w:r>
        <w:lastRenderedPageBreak/>
        <w:t xml:space="preserve">Other duties as </w:t>
      </w:r>
      <w:r w:rsidR="00913406">
        <w:t>assigned.</w:t>
      </w:r>
    </w:p>
    <w:p w14:paraId="5684780E" w14:textId="77777777" w:rsidR="00FF7283" w:rsidRPr="00B970E4" w:rsidRDefault="00FF7283" w:rsidP="00FF7283">
      <w:pPr>
        <w:spacing w:after="0" w:line="240" w:lineRule="auto"/>
        <w:ind w:left="360"/>
        <w:jc w:val="both"/>
        <w:rPr>
          <w:b/>
          <w:bCs/>
          <w:u w:val="single"/>
        </w:rPr>
      </w:pPr>
    </w:p>
    <w:p w14:paraId="2AA0ED43" w14:textId="77777777" w:rsidR="005D6464" w:rsidRPr="00B970E4" w:rsidRDefault="005D6464" w:rsidP="005D6464"/>
    <w:p w14:paraId="7ABADBE8" w14:textId="4D9DC5A4" w:rsidR="005D6464" w:rsidRPr="00B970E4" w:rsidRDefault="005D6464" w:rsidP="005D6464">
      <w:pPr>
        <w:outlineLvl w:val="0"/>
      </w:pPr>
      <w:r w:rsidRPr="00B970E4">
        <w:rPr>
          <w:b/>
          <w:caps/>
        </w:rPr>
        <w:t>Qualifications</w:t>
      </w:r>
      <w:r w:rsidRPr="00B970E4">
        <w:rPr>
          <w:b/>
        </w:rPr>
        <w:t>:</w:t>
      </w:r>
      <w:r w:rsidRPr="00B970E4">
        <w:tab/>
      </w:r>
    </w:p>
    <w:p w14:paraId="6D9358CD" w14:textId="77777777" w:rsidR="005D6464" w:rsidRPr="00B970E4" w:rsidRDefault="005D6464" w:rsidP="005D6464">
      <w:pPr>
        <w:numPr>
          <w:ilvl w:val="0"/>
          <w:numId w:val="10"/>
        </w:numPr>
        <w:spacing w:after="0" w:line="240" w:lineRule="auto"/>
      </w:pPr>
      <w:r w:rsidRPr="00B970E4">
        <w:t>Minimum BA degree</w:t>
      </w:r>
    </w:p>
    <w:p w14:paraId="48C2A4B0" w14:textId="67FE398D" w:rsidR="005D6464" w:rsidRPr="00B970E4" w:rsidRDefault="005D6464" w:rsidP="005D6464">
      <w:pPr>
        <w:numPr>
          <w:ilvl w:val="0"/>
          <w:numId w:val="10"/>
        </w:numPr>
        <w:spacing w:after="0" w:line="240" w:lineRule="auto"/>
      </w:pPr>
      <w:r w:rsidRPr="00B970E4">
        <w:t>A</w:t>
      </w:r>
      <w:r>
        <w:t>t least 2-3</w:t>
      </w:r>
      <w:r w:rsidRPr="00B970E4">
        <w:t xml:space="preserve"> years’ experience working and providing counseling services to children and </w:t>
      </w:r>
      <w:r w:rsidR="00913406" w:rsidRPr="00B970E4">
        <w:t>adolescents.</w:t>
      </w:r>
    </w:p>
    <w:p w14:paraId="6E34C349" w14:textId="77777777" w:rsidR="005D6464" w:rsidRDefault="005D6464" w:rsidP="005D6464">
      <w:pPr>
        <w:numPr>
          <w:ilvl w:val="0"/>
          <w:numId w:val="10"/>
        </w:numPr>
        <w:spacing w:after="0" w:line="240" w:lineRule="auto"/>
      </w:pPr>
      <w:r w:rsidRPr="00B970E4">
        <w:t>Knowledge of adolescent development and youth development principles</w:t>
      </w:r>
    </w:p>
    <w:p w14:paraId="7934AF11" w14:textId="6BA61CD0" w:rsidR="005D6464" w:rsidRPr="00250ED3" w:rsidRDefault="005D6464" w:rsidP="005D6464">
      <w:pPr>
        <w:numPr>
          <w:ilvl w:val="0"/>
          <w:numId w:val="10"/>
        </w:numPr>
        <w:spacing w:after="0" w:line="240" w:lineRule="auto"/>
      </w:pPr>
      <w:r w:rsidRPr="0014207B">
        <w:t xml:space="preserve">Familiarity with YABC or LTW programs </w:t>
      </w:r>
      <w:r w:rsidR="00913406" w:rsidRPr="0014207B">
        <w:t>preferred.</w:t>
      </w:r>
    </w:p>
    <w:p w14:paraId="752D2093" w14:textId="692A955E" w:rsidR="005D6464" w:rsidRPr="00B970E4" w:rsidRDefault="005D6464" w:rsidP="005D6464">
      <w:pPr>
        <w:numPr>
          <w:ilvl w:val="0"/>
          <w:numId w:val="10"/>
        </w:numPr>
        <w:spacing w:after="0" w:line="240" w:lineRule="auto"/>
      </w:pPr>
      <w:r w:rsidRPr="00B970E4">
        <w:t>Experienc</w:t>
      </w:r>
      <w:r>
        <w:t xml:space="preserve">e working with </w:t>
      </w:r>
      <w:r w:rsidRPr="00B970E4">
        <w:t xml:space="preserve">inner-city youth and the issues of inner-city </w:t>
      </w:r>
      <w:r w:rsidR="00913406" w:rsidRPr="00B970E4">
        <w:t>youth.</w:t>
      </w:r>
    </w:p>
    <w:p w14:paraId="5F479BEA" w14:textId="656D7240" w:rsidR="005D6464" w:rsidRPr="00C928D4" w:rsidRDefault="005D6464" w:rsidP="005D6464">
      <w:pPr>
        <w:numPr>
          <w:ilvl w:val="0"/>
          <w:numId w:val="10"/>
        </w:numPr>
        <w:spacing w:after="0" w:line="240" w:lineRule="auto"/>
      </w:pPr>
      <w:r>
        <w:t xml:space="preserve">Detail </w:t>
      </w:r>
      <w:r w:rsidR="00913406">
        <w:t>oriented.</w:t>
      </w:r>
      <w:r>
        <w:t xml:space="preserve"> </w:t>
      </w:r>
    </w:p>
    <w:p w14:paraId="59354B3B" w14:textId="5B87F47B" w:rsidR="005D6464" w:rsidRPr="00B970E4" w:rsidRDefault="005D6464" w:rsidP="005D6464">
      <w:pPr>
        <w:numPr>
          <w:ilvl w:val="0"/>
          <w:numId w:val="10"/>
        </w:numPr>
        <w:spacing w:after="0" w:line="240" w:lineRule="auto"/>
      </w:pPr>
      <w:r w:rsidRPr="00B970E4">
        <w:t xml:space="preserve">Demonstrate enthusiasm for work, sense of humor, </w:t>
      </w:r>
      <w:r w:rsidR="00913406" w:rsidRPr="00B970E4">
        <w:t>patience,</w:t>
      </w:r>
      <w:r w:rsidRPr="00B970E4">
        <w:t xml:space="preserve"> and self-control.  </w:t>
      </w:r>
    </w:p>
    <w:p w14:paraId="6C93ED7F" w14:textId="5EB318C7" w:rsidR="005D6464" w:rsidRDefault="005D6464" w:rsidP="005D6464">
      <w:pPr>
        <w:numPr>
          <w:ilvl w:val="0"/>
          <w:numId w:val="10"/>
        </w:numPr>
        <w:spacing w:after="0" w:line="240" w:lineRule="auto"/>
      </w:pPr>
      <w:r w:rsidRPr="00B970E4">
        <w:t xml:space="preserve">Values providing outstanding customer service and working in a team environment with school </w:t>
      </w:r>
      <w:r w:rsidR="00913406" w:rsidRPr="00B970E4">
        <w:t>personnel.</w:t>
      </w:r>
      <w:r w:rsidRPr="00B970E4">
        <w:t xml:space="preserve">  </w:t>
      </w:r>
    </w:p>
    <w:p w14:paraId="020B23E4" w14:textId="061BEBF7" w:rsidR="005D6464" w:rsidRPr="00B97881" w:rsidRDefault="005D6464" w:rsidP="005D6464">
      <w:pPr>
        <w:numPr>
          <w:ilvl w:val="0"/>
          <w:numId w:val="10"/>
        </w:numPr>
        <w:spacing w:after="0" w:line="240" w:lineRule="auto"/>
      </w:pPr>
      <w:r w:rsidRPr="00B97881">
        <w:t xml:space="preserve">Demonstrate interpersonal, organizational, multi-tasking and communication </w:t>
      </w:r>
      <w:r w:rsidR="00913406" w:rsidRPr="00B97881">
        <w:t>skills.</w:t>
      </w:r>
    </w:p>
    <w:p w14:paraId="006C93F6" w14:textId="77777777" w:rsidR="005D6464" w:rsidRPr="00B970E4" w:rsidRDefault="005D6464" w:rsidP="005D6464">
      <w:pPr>
        <w:rPr>
          <w:b/>
          <w:caps/>
        </w:rPr>
      </w:pPr>
    </w:p>
    <w:p w14:paraId="7F8F0214" w14:textId="0B8E4066" w:rsidR="005D6464" w:rsidRPr="00B970E4" w:rsidRDefault="005D6464" w:rsidP="005D6464">
      <w:r w:rsidRPr="00B970E4">
        <w:rPr>
          <w:b/>
          <w:caps/>
        </w:rPr>
        <w:t>General Requirements</w:t>
      </w:r>
      <w:r w:rsidRPr="00B970E4">
        <w:rPr>
          <w:caps/>
        </w:rPr>
        <w:t>: A</w:t>
      </w:r>
      <w:r w:rsidRPr="00B970E4">
        <w:t xml:space="preserve">ll staff </w:t>
      </w:r>
      <w:r w:rsidR="00913406" w:rsidRPr="00B970E4">
        <w:t>are</w:t>
      </w:r>
      <w:r w:rsidRPr="00B970E4">
        <w:t xml:space="preserve"> expected to be committed to the mission, vision,</w:t>
      </w:r>
      <w:r>
        <w:t xml:space="preserve"> and values of Mission Society.</w:t>
      </w:r>
    </w:p>
    <w:p w14:paraId="2C4FB14D" w14:textId="77777777" w:rsidR="005D6464" w:rsidRPr="00B970E4" w:rsidRDefault="005D6464" w:rsidP="005D6464">
      <w:pPr>
        <w:jc w:val="both"/>
        <w:rPr>
          <w:b/>
          <w:caps/>
        </w:rPr>
      </w:pPr>
      <w:r w:rsidRPr="00B970E4">
        <w:rPr>
          <w:b/>
          <w:caps/>
          <w:u w:val="single"/>
        </w:rPr>
        <w:t>Salary and Benefits</w:t>
      </w:r>
      <w:r w:rsidRPr="00B970E4">
        <w:rPr>
          <w:b/>
          <w:caps/>
        </w:rPr>
        <w:t>:</w:t>
      </w:r>
    </w:p>
    <w:p w14:paraId="0851B084" w14:textId="1544E719" w:rsidR="005D6464" w:rsidRPr="00B970E4" w:rsidRDefault="00F65E04" w:rsidP="005D6464">
      <w:pPr>
        <w:jc w:val="both"/>
        <w:rPr>
          <w:b/>
          <w:u w:val="single"/>
        </w:rPr>
      </w:pPr>
      <w:r w:rsidRPr="00B970E4">
        <w:t>The salary</w:t>
      </w:r>
      <w:r w:rsidR="000906C4">
        <w:t xml:space="preserve"> </w:t>
      </w:r>
      <w:r w:rsidR="001F0B03">
        <w:t xml:space="preserve">range is </w:t>
      </w:r>
      <w:r w:rsidR="00913406">
        <w:t>56,100</w:t>
      </w:r>
      <w:r w:rsidR="001F0B03" w:rsidRPr="00F65E04">
        <w:t>-</w:t>
      </w:r>
      <w:r w:rsidR="00EF7991" w:rsidRPr="00F65E04">
        <w:t>$59,100</w:t>
      </w:r>
      <w:r w:rsidR="00B925BC" w:rsidRPr="00F65E04">
        <w:t xml:space="preserve"> </w:t>
      </w:r>
      <w:r w:rsidR="005D6464" w:rsidRPr="00B970E4">
        <w:t>based on experience, qualifications and fit.</w:t>
      </w:r>
      <w:r w:rsidR="00913406">
        <w:t xml:space="preserve"> </w:t>
      </w:r>
      <w:r w:rsidR="005D6464" w:rsidRPr="006B7487">
        <w:t>Comprehensive benefits include medical, dental, life, long term disability insurance, 403(b) retirement plan with</w:t>
      </w:r>
      <w:r w:rsidR="00C63C25">
        <w:t xml:space="preserve"> </w:t>
      </w:r>
      <w:r w:rsidR="00C63C25" w:rsidRPr="00F65E04">
        <w:t>5%</w:t>
      </w:r>
      <w:r w:rsidR="005D6464" w:rsidRPr="00F65E04">
        <w:t xml:space="preserve"> employer </w:t>
      </w:r>
      <w:r w:rsidR="00FD13DB" w:rsidRPr="00F65E04">
        <w:t xml:space="preserve">contribution, </w:t>
      </w:r>
      <w:proofErr w:type="spellStart"/>
      <w:r w:rsidR="005D6464" w:rsidRPr="00F65E04">
        <w:t>TransitChek</w:t>
      </w:r>
      <w:proofErr w:type="spellEnd"/>
      <w:r w:rsidR="005D6464" w:rsidRPr="00F65E04">
        <w:t>, Employee Wellness Program, Municipal Credit Unio</w:t>
      </w:r>
      <w:r w:rsidR="005D6464" w:rsidRPr="006B7487">
        <w:t>n membership, voluntary supplemental insurance options.</w:t>
      </w:r>
    </w:p>
    <w:p w14:paraId="40ED6DC0" w14:textId="77777777" w:rsidR="005D6464" w:rsidRPr="00B970E4" w:rsidRDefault="005D6464" w:rsidP="005D6464">
      <w:pPr>
        <w:jc w:val="both"/>
      </w:pPr>
      <w:r w:rsidRPr="00B970E4">
        <w:rPr>
          <w:b/>
          <w:u w:val="single"/>
        </w:rPr>
        <w:t>APPLY</w:t>
      </w:r>
      <w:r w:rsidRPr="00B970E4">
        <w:t>:</w:t>
      </w:r>
    </w:p>
    <w:p w14:paraId="6F98489F" w14:textId="2B586D5C" w:rsidR="005D6464" w:rsidRPr="00B970E4" w:rsidRDefault="005D6464" w:rsidP="005D6464">
      <w:pPr>
        <w:jc w:val="both"/>
      </w:pPr>
      <w:r w:rsidRPr="00B970E4">
        <w:t xml:space="preserve">Interested and qualified individuals should forward their resumes with cover letter and salary requirements to HR@nycmissionsociety.org, </w:t>
      </w:r>
      <w:r w:rsidRPr="00397B04">
        <w:t>Subject:</w:t>
      </w:r>
      <w:r w:rsidRPr="00541D39">
        <w:rPr>
          <w:b/>
        </w:rPr>
        <w:t xml:space="preserve"> </w:t>
      </w:r>
      <w:r>
        <w:rPr>
          <w:b/>
          <w:u w:val="single"/>
        </w:rPr>
        <w:t>Internship</w:t>
      </w:r>
      <w:r w:rsidR="00913406">
        <w:rPr>
          <w:b/>
          <w:u w:val="single"/>
        </w:rPr>
        <w:t xml:space="preserve"> </w:t>
      </w:r>
      <w:r>
        <w:rPr>
          <w:b/>
          <w:u w:val="single"/>
        </w:rPr>
        <w:t>Placement Specialist</w:t>
      </w:r>
      <w:r w:rsidRPr="00397B04">
        <w:rPr>
          <w:b/>
          <w:u w:val="single"/>
        </w:rPr>
        <w:t xml:space="preserve"> </w:t>
      </w:r>
      <w:r w:rsidR="003328D2" w:rsidRPr="00397B04">
        <w:rPr>
          <w:b/>
          <w:u w:val="single"/>
        </w:rPr>
        <w:t>Sr. Advocate Counselor</w:t>
      </w:r>
      <w:r w:rsidR="003328D2">
        <w:rPr>
          <w:b/>
          <w:u w:val="single"/>
        </w:rPr>
        <w:t xml:space="preserve"> </w:t>
      </w:r>
      <w:r w:rsidRPr="00397B04">
        <w:rPr>
          <w:b/>
          <w:u w:val="single"/>
        </w:rPr>
        <w:t xml:space="preserve">– LTW </w:t>
      </w:r>
      <w:r>
        <w:rPr>
          <w:b/>
          <w:u w:val="single"/>
        </w:rPr>
        <w:t>Harlem Renaissance HS.</w:t>
      </w:r>
    </w:p>
    <w:p w14:paraId="30A5FB09" w14:textId="767606A7" w:rsidR="005D6464" w:rsidRPr="00B970E4" w:rsidRDefault="005D6464" w:rsidP="005D6464">
      <w:pPr>
        <w:jc w:val="both"/>
        <w:rPr>
          <w:i/>
          <w:sz w:val="20"/>
          <w:szCs w:val="20"/>
        </w:rPr>
      </w:pPr>
      <w:r w:rsidRPr="00B970E4">
        <w:rPr>
          <w:i/>
          <w:sz w:val="20"/>
          <w:szCs w:val="20"/>
        </w:rPr>
        <w:t xml:space="preserve">Note:  We are unable to accept phone calls.  Applicants must meet </w:t>
      </w:r>
      <w:r w:rsidR="00913406" w:rsidRPr="00B970E4">
        <w:rPr>
          <w:i/>
          <w:sz w:val="20"/>
          <w:szCs w:val="20"/>
        </w:rPr>
        <w:t>the qualifications</w:t>
      </w:r>
      <w:r w:rsidRPr="00B970E4">
        <w:rPr>
          <w:i/>
          <w:sz w:val="20"/>
          <w:szCs w:val="20"/>
        </w:rPr>
        <w:t xml:space="preserve"> stated above.  Only applicants selected for further consideration will be contacted.  </w:t>
      </w:r>
    </w:p>
    <w:p w14:paraId="77F2CE89" w14:textId="620E762B" w:rsidR="008B22AC" w:rsidRPr="005D6464" w:rsidRDefault="005D6464" w:rsidP="005D6464">
      <w:pPr>
        <w:rPr>
          <w:sz w:val="20"/>
          <w:szCs w:val="20"/>
        </w:rPr>
      </w:pPr>
      <w:r w:rsidRPr="00B970E4">
        <w:rPr>
          <w:sz w:val="20"/>
          <w:szCs w:val="20"/>
        </w:rPr>
        <w:t xml:space="preserve">Visit our website at </w:t>
      </w:r>
      <w:hyperlink r:id="rId11" w:history="1">
        <w:r w:rsidRPr="00B970E4">
          <w:rPr>
            <w:rStyle w:val="Hyperlink"/>
            <w:sz w:val="20"/>
            <w:szCs w:val="20"/>
          </w:rPr>
          <w:t>www.nycmissionsociety.org</w:t>
        </w:r>
      </w:hyperlink>
      <w:r w:rsidRPr="00B970E4">
        <w:rPr>
          <w:sz w:val="20"/>
          <w:szCs w:val="20"/>
        </w:rPr>
        <w:t xml:space="preserve">.       </w:t>
      </w:r>
      <w:r w:rsidRPr="00B970E4">
        <w:rPr>
          <w:rFonts w:ascii="Times New Roman" w:hAnsi="Times New Roman"/>
          <w:i/>
          <w:sz w:val="20"/>
        </w:rPr>
        <w:t>New York City Mission Society is an Equal Opportunity Employer and complies with the requirements of the Americans with Disabilities Act.  We encourage all qualified individuals to apply.</w:t>
      </w:r>
    </w:p>
    <w:sectPr w:rsidR="008B22AC" w:rsidRPr="005D6464" w:rsidSect="00381F73">
      <w:headerReference w:type="default" r:id="rId12"/>
      <w:footerReference w:type="default" r:id="rId13"/>
      <w:pgSz w:w="12240" w:h="15840"/>
      <w:pgMar w:top="1440" w:right="1440" w:bottom="1440" w:left="144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B2A6" w14:textId="77777777" w:rsidR="00381F73" w:rsidRDefault="00381F73" w:rsidP="003866DC">
      <w:pPr>
        <w:spacing w:after="0" w:line="240" w:lineRule="auto"/>
      </w:pPr>
      <w:r>
        <w:separator/>
      </w:r>
    </w:p>
  </w:endnote>
  <w:endnote w:type="continuationSeparator" w:id="0">
    <w:p w14:paraId="4090A1B9" w14:textId="77777777" w:rsidR="00381F73" w:rsidRDefault="00381F73" w:rsidP="003866DC">
      <w:pPr>
        <w:spacing w:after="0" w:line="240" w:lineRule="auto"/>
      </w:pPr>
      <w:r>
        <w:continuationSeparator/>
      </w:r>
    </w:p>
  </w:endnote>
  <w:endnote w:type="continuationNotice" w:id="1">
    <w:p w14:paraId="16290C9D" w14:textId="77777777" w:rsidR="00381F73" w:rsidRDefault="00381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LT Std 35 Ligh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3DB6" w14:textId="263AD0CC" w:rsidR="00043E93" w:rsidRPr="00E934B1" w:rsidRDefault="00043E93" w:rsidP="00043E93">
    <w:pPr>
      <w:spacing w:line="276" w:lineRule="auto"/>
      <w:contextualSpacing/>
      <w:rPr>
        <w:rFonts w:ascii="Avenir LT Std 35 Light" w:hAnsi="Avenir LT Std 35 Light"/>
        <w:color w:val="212B56" w:themeColor="text2"/>
        <w:sz w:val="20"/>
        <w:szCs w:val="20"/>
      </w:rPr>
    </w:pPr>
    <w:r>
      <w:rPr>
        <w:rFonts w:ascii="Avenir LT Std 35 Light" w:hAnsi="Avenir LT Std 35 Light"/>
        <w:noProof/>
        <w:color w:val="FFFFFF" w:themeColor="background1"/>
      </w:rPr>
      <mc:AlternateContent>
        <mc:Choice Requires="wps">
          <w:drawing>
            <wp:anchor distT="0" distB="0" distL="114300" distR="114300" simplePos="0" relativeHeight="251658240" behindDoc="0" locked="0" layoutInCell="1" allowOverlap="1" wp14:anchorId="008BBD05" wp14:editId="3968F9C7">
              <wp:simplePos x="0" y="0"/>
              <wp:positionH relativeFrom="margin">
                <wp:align>right</wp:align>
              </wp:positionH>
              <wp:positionV relativeFrom="paragraph">
                <wp:posOffset>10721</wp:posOffset>
              </wp:positionV>
              <wp:extent cx="5943600" cy="77638"/>
              <wp:effectExtent l="0" t="0" r="0" b="0"/>
              <wp:wrapNone/>
              <wp:docPr id="6" name="Rectangle 6"/>
              <wp:cNvGraphicFramePr/>
              <a:graphic xmlns:a="http://schemas.openxmlformats.org/drawingml/2006/main">
                <a:graphicData uri="http://schemas.microsoft.com/office/word/2010/wordprocessingShape">
                  <wps:wsp>
                    <wps:cNvSpPr/>
                    <wps:spPr>
                      <a:xfrm>
                        <a:off x="0" y="0"/>
                        <a:ext cx="5943600" cy="77638"/>
                      </a:xfrm>
                      <a:prstGeom prst="rect">
                        <a:avLst/>
                      </a:prstGeom>
                      <a:gradFill>
                        <a:gsLst>
                          <a:gs pos="0">
                            <a:schemeClr val="accent1"/>
                          </a:gs>
                          <a:gs pos="50000">
                            <a:schemeClr val="accent2"/>
                          </a:gs>
                          <a:gs pos="100000">
                            <a:schemeClr val="accent3"/>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0D10A4E2">
            <v:rect id="Rectangle 6" style="position:absolute;margin-left:416.8pt;margin-top:.85pt;width:468pt;height:6.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adbadf [3204]" stroked="f" strokeweight="1pt" w14:anchorId="24359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">
              <v:fill type="gradient" color2="#fdcc68 [3206]" colors="0 #adbadf;.5 #ec6798;1 #fdcc68" angle="90" focus="100%">
                <o:fill v:ext="view" type="gradientUnscaled"/>
              </v:fill>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043E93" w14:paraId="18764320" w14:textId="77777777" w:rsidTr="00043E93">
      <w:tc>
        <w:tcPr>
          <w:tcW w:w="4675" w:type="dxa"/>
        </w:tcPr>
        <w:p w14:paraId="13C982CD" w14:textId="2C87A465" w:rsidR="00043E93" w:rsidRDefault="00271DCF" w:rsidP="00043E93">
          <w:pPr>
            <w:spacing w:line="276" w:lineRule="auto"/>
            <w:rPr>
              <w:rFonts w:ascii="Avenir LT Std 35 Light" w:hAnsi="Avenir LT Std 35 Light"/>
              <w:color w:val="808080" w:themeColor="background1" w:themeShade="80"/>
              <w:sz w:val="20"/>
              <w:szCs w:val="20"/>
            </w:rPr>
          </w:pPr>
          <w:r>
            <w:rPr>
              <w:rFonts w:ascii="Avenir LT Std 35 Light" w:hAnsi="Avenir LT Std 35 Light"/>
              <w:color w:val="808080" w:themeColor="background1" w:themeShade="80"/>
              <w:sz w:val="20"/>
              <w:szCs w:val="20"/>
            </w:rPr>
            <w:t>(212) 674-3500</w:t>
          </w:r>
        </w:p>
        <w:p w14:paraId="11808329" w14:textId="2BA27E06" w:rsidR="00043E93" w:rsidRPr="00043E93" w:rsidRDefault="00043E93" w:rsidP="00043E93">
          <w:pPr>
            <w:spacing w:line="276" w:lineRule="auto"/>
            <w:rPr>
              <w:rFonts w:ascii="Avenir LT Std 35 Light" w:hAnsi="Avenir LT Std 35 Light"/>
              <w:color w:val="808080" w:themeColor="background1" w:themeShade="80"/>
              <w:sz w:val="20"/>
              <w:szCs w:val="20"/>
            </w:rPr>
          </w:pPr>
          <w:r w:rsidRPr="00043E93">
            <w:rPr>
              <w:rFonts w:ascii="Avenir LT Std 35 Light" w:hAnsi="Avenir LT Std 35 Light"/>
              <w:color w:val="808080" w:themeColor="background1" w:themeShade="80"/>
              <w:sz w:val="20"/>
              <w:szCs w:val="20"/>
            </w:rPr>
            <w:t>missionsociety.org</w:t>
          </w:r>
        </w:p>
      </w:tc>
      <w:tc>
        <w:tcPr>
          <w:tcW w:w="4675" w:type="dxa"/>
        </w:tcPr>
        <w:p w14:paraId="43935A54" w14:textId="58FB4843" w:rsidR="00043E93" w:rsidRPr="007062C8" w:rsidRDefault="00043E93" w:rsidP="00043E93">
          <w:pPr>
            <w:spacing w:line="276" w:lineRule="auto"/>
            <w:contextualSpacing/>
            <w:jc w:val="right"/>
            <w:rPr>
              <w:rFonts w:ascii="Avenir LT Std 35 Light" w:hAnsi="Avenir LT Std 35 Light"/>
              <w:color w:val="808080" w:themeColor="background1" w:themeShade="80"/>
              <w:sz w:val="20"/>
              <w:szCs w:val="20"/>
            </w:rPr>
          </w:pPr>
          <w:r w:rsidRPr="007062C8">
            <w:rPr>
              <w:rFonts w:ascii="Avenir LT Std 35 Light" w:hAnsi="Avenir LT Std 35 Light"/>
              <w:color w:val="808080" w:themeColor="background1" w:themeShade="80"/>
              <w:sz w:val="20"/>
              <w:szCs w:val="20"/>
            </w:rPr>
            <w:t>646 Malcolm X Blvd.</w:t>
          </w:r>
        </w:p>
        <w:p w14:paraId="0A346E40" w14:textId="5977FD38" w:rsidR="00043E93" w:rsidRPr="00043E93" w:rsidRDefault="00043E93" w:rsidP="00043E93">
          <w:pPr>
            <w:spacing w:line="276" w:lineRule="auto"/>
            <w:contextualSpacing/>
            <w:jc w:val="right"/>
            <w:rPr>
              <w:rFonts w:ascii="Avenir LT Std 35 Light" w:hAnsi="Avenir LT Std 35 Light"/>
              <w:color w:val="808080" w:themeColor="background1" w:themeShade="80"/>
              <w:sz w:val="20"/>
              <w:szCs w:val="20"/>
            </w:rPr>
          </w:pPr>
          <w:r w:rsidRPr="007062C8">
            <w:rPr>
              <w:rFonts w:ascii="Avenir LT Std 35 Light" w:hAnsi="Avenir LT Std 35 Light"/>
              <w:color w:val="808080" w:themeColor="background1" w:themeShade="80"/>
              <w:sz w:val="20"/>
              <w:szCs w:val="20"/>
            </w:rPr>
            <w:t>New York, NY 10037</w:t>
          </w:r>
        </w:p>
      </w:tc>
    </w:tr>
  </w:tbl>
  <w:p w14:paraId="3A67C2E5" w14:textId="5B2814AE" w:rsidR="003866DC" w:rsidRPr="00043E93" w:rsidRDefault="003866DC" w:rsidP="00043E93">
    <w:pPr>
      <w:spacing w:line="276" w:lineRule="auto"/>
      <w:rPr>
        <w:rFonts w:ascii="Avenir LT Std 35 Light" w:hAnsi="Avenir LT Std 35 Light"/>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A044" w14:textId="77777777" w:rsidR="00381F73" w:rsidRDefault="00381F73" w:rsidP="003866DC">
      <w:pPr>
        <w:spacing w:after="0" w:line="240" w:lineRule="auto"/>
      </w:pPr>
      <w:r>
        <w:separator/>
      </w:r>
    </w:p>
  </w:footnote>
  <w:footnote w:type="continuationSeparator" w:id="0">
    <w:p w14:paraId="0D0A6EF4" w14:textId="77777777" w:rsidR="00381F73" w:rsidRDefault="00381F73" w:rsidP="003866DC">
      <w:pPr>
        <w:spacing w:after="0" w:line="240" w:lineRule="auto"/>
      </w:pPr>
      <w:r>
        <w:continuationSeparator/>
      </w:r>
    </w:p>
  </w:footnote>
  <w:footnote w:type="continuationNotice" w:id="1">
    <w:p w14:paraId="4EB49FB9" w14:textId="77777777" w:rsidR="00381F73" w:rsidRDefault="00381F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24FF" w14:textId="1CA46454" w:rsidR="003866DC" w:rsidRDefault="003866DC">
    <w:pPr>
      <w:pStyle w:val="Header"/>
    </w:pPr>
    <w:r>
      <w:rPr>
        <w:noProof/>
      </w:rPr>
      <w:drawing>
        <wp:inline distT="0" distB="0" distL="0" distR="0" wp14:anchorId="20CE1C79" wp14:editId="57D4862B">
          <wp:extent cx="2486025" cy="57062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ion gradient heart logo blue@4x.png"/>
                  <pic:cNvPicPr/>
                </pic:nvPicPr>
                <pic:blipFill>
                  <a:blip r:embed="rId1">
                    <a:extLst>
                      <a:ext uri="{28A0092B-C50C-407E-A947-70E740481C1C}">
                        <a14:useLocalDpi xmlns:a14="http://schemas.microsoft.com/office/drawing/2010/main" val="0"/>
                      </a:ext>
                    </a:extLst>
                  </a:blip>
                  <a:stretch>
                    <a:fillRect/>
                  </a:stretch>
                </pic:blipFill>
                <pic:spPr>
                  <a:xfrm>
                    <a:off x="0" y="0"/>
                    <a:ext cx="2516739" cy="577674"/>
                  </a:xfrm>
                  <a:prstGeom prst="rect">
                    <a:avLst/>
                  </a:prstGeom>
                </pic:spPr>
              </pic:pic>
            </a:graphicData>
          </a:graphic>
        </wp:inline>
      </w:drawing>
    </w:r>
  </w:p>
  <w:p w14:paraId="1E1A4E1D" w14:textId="6A73BA00" w:rsidR="003866DC" w:rsidRDefault="00386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AF637B"/>
    <w:multiLevelType w:val="hybridMultilevel"/>
    <w:tmpl w:val="7E74CCD0"/>
    <w:lvl w:ilvl="0" w:tplc="04090001">
      <w:start w:val="1"/>
      <w:numFmt w:val="bullet"/>
      <w:lvlText w:val=""/>
      <w:lvlJc w:val="left"/>
      <w:pPr>
        <w:tabs>
          <w:tab w:val="num" w:pos="360"/>
        </w:tabs>
        <w:ind w:left="360" w:hanging="360"/>
      </w:pPr>
      <w:rPr>
        <w:rFonts w:ascii="Symbol" w:hAnsi="Symbol" w:hint="default"/>
      </w:rPr>
    </w:lvl>
    <w:lvl w:ilvl="1" w:tplc="B30E98EE">
      <w:start w:val="4"/>
      <w:numFmt w:val="bullet"/>
      <w:lvlText w:val=""/>
      <w:lvlJc w:val="left"/>
      <w:pPr>
        <w:tabs>
          <w:tab w:val="num" w:pos="720"/>
        </w:tabs>
        <w:ind w:left="1008" w:hanging="288"/>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9B4FB0"/>
    <w:multiLevelType w:val="hybridMultilevel"/>
    <w:tmpl w:val="12F48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77D27"/>
    <w:multiLevelType w:val="hybridMultilevel"/>
    <w:tmpl w:val="2C787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2156C"/>
    <w:multiLevelType w:val="hybridMultilevel"/>
    <w:tmpl w:val="1A1CE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DD235E"/>
    <w:multiLevelType w:val="hybridMultilevel"/>
    <w:tmpl w:val="210C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91397"/>
    <w:multiLevelType w:val="hybridMultilevel"/>
    <w:tmpl w:val="715C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C585F"/>
    <w:multiLevelType w:val="hybridMultilevel"/>
    <w:tmpl w:val="F74E28E2"/>
    <w:lvl w:ilvl="0" w:tplc="C76E5A46">
      <w:numFmt w:val="bullet"/>
      <w:lvlText w:val=""/>
      <w:lvlJc w:val="left"/>
      <w:pPr>
        <w:tabs>
          <w:tab w:val="num" w:pos="144"/>
        </w:tabs>
        <w:ind w:left="144" w:hanging="144"/>
      </w:pPr>
      <w:rPr>
        <w:rFonts w:ascii="Symbol" w:hAnsi="Symbol" w:hint="default"/>
        <w:b/>
        <w:i w:val="0"/>
        <w:sz w:val="20"/>
      </w:rPr>
    </w:lvl>
    <w:lvl w:ilvl="1" w:tplc="04090003" w:tentative="1">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8" w15:restartNumberingAfterBreak="0">
    <w:nsid w:val="54173B8A"/>
    <w:multiLevelType w:val="hybridMultilevel"/>
    <w:tmpl w:val="CCC66D28"/>
    <w:lvl w:ilvl="0" w:tplc="478E97DC">
      <w:numFmt w:val="bullet"/>
      <w:lvlText w:val=""/>
      <w:lvlJc w:val="left"/>
      <w:pPr>
        <w:tabs>
          <w:tab w:val="num" w:pos="216"/>
        </w:tabs>
        <w:ind w:left="216" w:hanging="216"/>
      </w:pPr>
      <w:rPr>
        <w:rFonts w:ascii="Symbol" w:hAnsi="Symbol" w:hint="default"/>
        <w:b/>
        <w:i w:val="0"/>
        <w:sz w:val="20"/>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9" w15:restartNumberingAfterBreak="0">
    <w:nsid w:val="5C09143D"/>
    <w:multiLevelType w:val="hybridMultilevel"/>
    <w:tmpl w:val="3C76C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01652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5251700">
    <w:abstractNumId w:val="4"/>
  </w:num>
  <w:num w:numId="3" w16cid:durableId="281306318">
    <w:abstractNumId w:val="3"/>
  </w:num>
  <w:num w:numId="4" w16cid:durableId="774177152">
    <w:abstractNumId w:val="9"/>
  </w:num>
  <w:num w:numId="5" w16cid:durableId="101151673">
    <w:abstractNumId w:val="2"/>
  </w:num>
  <w:num w:numId="6" w16cid:durableId="1446585291">
    <w:abstractNumId w:val="5"/>
  </w:num>
  <w:num w:numId="7" w16cid:durableId="1138373546">
    <w:abstractNumId w:val="6"/>
  </w:num>
  <w:num w:numId="8" w16cid:durableId="168100973">
    <w:abstractNumId w:val="1"/>
  </w:num>
  <w:num w:numId="9" w16cid:durableId="809136132">
    <w:abstractNumId w:val="7"/>
  </w:num>
  <w:num w:numId="10" w16cid:durableId="1063675149">
    <w:abstractNumId w:val="8"/>
  </w:num>
  <w:num w:numId="11" w16cid:durableId="20977519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E5"/>
    <w:rsid w:val="00005DFE"/>
    <w:rsid w:val="00021AC0"/>
    <w:rsid w:val="0003746F"/>
    <w:rsid w:val="00043E93"/>
    <w:rsid w:val="00070AB9"/>
    <w:rsid w:val="00082A19"/>
    <w:rsid w:val="000906C4"/>
    <w:rsid w:val="000A3607"/>
    <w:rsid w:val="000F39DD"/>
    <w:rsid w:val="001438DC"/>
    <w:rsid w:val="00154E1A"/>
    <w:rsid w:val="001F0B03"/>
    <w:rsid w:val="00271DCF"/>
    <w:rsid w:val="002A35B6"/>
    <w:rsid w:val="0032083B"/>
    <w:rsid w:val="003328D2"/>
    <w:rsid w:val="00353271"/>
    <w:rsid w:val="00360B2A"/>
    <w:rsid w:val="00381F73"/>
    <w:rsid w:val="003866DC"/>
    <w:rsid w:val="00393612"/>
    <w:rsid w:val="00475321"/>
    <w:rsid w:val="004F0624"/>
    <w:rsid w:val="00506580"/>
    <w:rsid w:val="00595916"/>
    <w:rsid w:val="005D6464"/>
    <w:rsid w:val="006935EE"/>
    <w:rsid w:val="007062C8"/>
    <w:rsid w:val="00733814"/>
    <w:rsid w:val="00740968"/>
    <w:rsid w:val="00777EE5"/>
    <w:rsid w:val="008079F3"/>
    <w:rsid w:val="008559ED"/>
    <w:rsid w:val="008B22AC"/>
    <w:rsid w:val="008D02EB"/>
    <w:rsid w:val="00904781"/>
    <w:rsid w:val="00913406"/>
    <w:rsid w:val="009252BF"/>
    <w:rsid w:val="009E04C8"/>
    <w:rsid w:val="00AB1B64"/>
    <w:rsid w:val="00AC4686"/>
    <w:rsid w:val="00AE327B"/>
    <w:rsid w:val="00B81C57"/>
    <w:rsid w:val="00B925BC"/>
    <w:rsid w:val="00BB2D0B"/>
    <w:rsid w:val="00BE3BEE"/>
    <w:rsid w:val="00C63C25"/>
    <w:rsid w:val="00D27615"/>
    <w:rsid w:val="00E934B1"/>
    <w:rsid w:val="00EB01FC"/>
    <w:rsid w:val="00ED4CC5"/>
    <w:rsid w:val="00EF7991"/>
    <w:rsid w:val="00F049DA"/>
    <w:rsid w:val="00F22156"/>
    <w:rsid w:val="00F62E31"/>
    <w:rsid w:val="00F65E04"/>
    <w:rsid w:val="00F857A8"/>
    <w:rsid w:val="00F864CD"/>
    <w:rsid w:val="00FA4027"/>
    <w:rsid w:val="00FD13DB"/>
    <w:rsid w:val="00FE672B"/>
    <w:rsid w:val="00FF7283"/>
    <w:rsid w:val="07FC1D27"/>
    <w:rsid w:val="0C644EC8"/>
    <w:rsid w:val="0FF183A5"/>
    <w:rsid w:val="1A7ABD48"/>
    <w:rsid w:val="263F17EE"/>
    <w:rsid w:val="3BD41BD7"/>
    <w:rsid w:val="3D25A348"/>
    <w:rsid w:val="4FC74085"/>
    <w:rsid w:val="68948853"/>
    <w:rsid w:val="6B27F3C4"/>
    <w:rsid w:val="6F23B1CC"/>
    <w:rsid w:val="7559E2FE"/>
    <w:rsid w:val="75F12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F7129"/>
  <w15:chartTrackingRefBased/>
  <w15:docId w15:val="{54650182-4DB9-4404-94A5-A2E28416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93"/>
  </w:style>
  <w:style w:type="paragraph" w:styleId="Heading1">
    <w:name w:val="heading 1"/>
    <w:basedOn w:val="Normal"/>
    <w:next w:val="Normal"/>
    <w:link w:val="Heading1Char"/>
    <w:qFormat/>
    <w:rsid w:val="009252BF"/>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2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DC"/>
  </w:style>
  <w:style w:type="paragraph" w:styleId="Footer">
    <w:name w:val="footer"/>
    <w:basedOn w:val="Normal"/>
    <w:link w:val="FooterChar"/>
    <w:uiPriority w:val="99"/>
    <w:unhideWhenUsed/>
    <w:rsid w:val="00386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DC"/>
  </w:style>
  <w:style w:type="table" w:styleId="TableGrid">
    <w:name w:val="Table Grid"/>
    <w:basedOn w:val="TableNormal"/>
    <w:uiPriority w:val="39"/>
    <w:rsid w:val="00043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62E31"/>
    <w:pPr>
      <w:spacing w:after="0" w:line="240" w:lineRule="auto"/>
    </w:pPr>
    <w:rPr>
      <w:rFonts w:ascii="Times New Roman" w:eastAsia="Times New Roman" w:hAnsi="Times New Roman" w:cs="Arial"/>
      <w:b/>
      <w:bCs/>
      <w:sz w:val="24"/>
      <w:szCs w:val="24"/>
    </w:rPr>
  </w:style>
  <w:style w:type="character" w:styleId="Hyperlink">
    <w:name w:val="Hyperlink"/>
    <w:rsid w:val="00F62E31"/>
    <w:rPr>
      <w:color w:val="0000FF"/>
      <w:u w:val="single"/>
    </w:rPr>
  </w:style>
  <w:style w:type="paragraph" w:styleId="ListParagraph">
    <w:name w:val="List Paragraph"/>
    <w:basedOn w:val="Normal"/>
    <w:uiPriority w:val="34"/>
    <w:qFormat/>
    <w:rsid w:val="00F62E31"/>
    <w:pPr>
      <w:spacing w:after="0" w:line="240" w:lineRule="auto"/>
      <w:ind w:left="720"/>
    </w:pPr>
    <w:rPr>
      <w:rFonts w:ascii="Times New Roman" w:eastAsia="Times New Roman" w:hAnsi="Times New Roman" w:cs="Times New Roman"/>
      <w:sz w:val="20"/>
      <w:szCs w:val="20"/>
    </w:rPr>
  </w:style>
  <w:style w:type="paragraph" w:customStyle="1" w:styleId="nospacing">
    <w:name w:val="nospacing"/>
    <w:basedOn w:val="Normal"/>
    <w:rsid w:val="00F62E31"/>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9252BF"/>
    <w:rPr>
      <w:rFonts w:ascii="Times New Roman" w:eastAsia="Times New Roman" w:hAnsi="Times New Roman" w:cs="Times New Roman"/>
      <w:sz w:val="24"/>
      <w:szCs w:val="24"/>
      <w:u w:val="single"/>
    </w:rPr>
  </w:style>
  <w:style w:type="paragraph" w:styleId="BodyText">
    <w:name w:val="Body Text"/>
    <w:basedOn w:val="Normal"/>
    <w:link w:val="BodyTextChar"/>
    <w:rsid w:val="009252BF"/>
    <w:pPr>
      <w:spacing w:after="0" w:line="240" w:lineRule="auto"/>
    </w:pPr>
    <w:rPr>
      <w:rFonts w:ascii="Antique Olive" w:eastAsia="Times New Roman" w:hAnsi="Antique Olive" w:cs="Times New Roman"/>
      <w:i/>
      <w:sz w:val="20"/>
      <w:szCs w:val="20"/>
    </w:rPr>
  </w:style>
  <w:style w:type="character" w:customStyle="1" w:styleId="BodyTextChar">
    <w:name w:val="Body Text Char"/>
    <w:basedOn w:val="DefaultParagraphFont"/>
    <w:link w:val="BodyText"/>
    <w:rsid w:val="009252BF"/>
    <w:rPr>
      <w:rFonts w:ascii="Antique Olive" w:eastAsia="Times New Roman" w:hAnsi="Antique Olive" w:cs="Times New Roman"/>
      <w:i/>
      <w:sz w:val="20"/>
      <w:szCs w:val="20"/>
    </w:rPr>
  </w:style>
  <w:style w:type="paragraph" w:styleId="BodyText2">
    <w:name w:val="Body Text 2"/>
    <w:basedOn w:val="Normal"/>
    <w:link w:val="BodyText2Char"/>
    <w:rsid w:val="009252BF"/>
    <w:pPr>
      <w:spacing w:after="120" w:line="480" w:lineRule="auto"/>
    </w:pPr>
    <w:rPr>
      <w:rFonts w:ascii="Book Antiqua" w:eastAsia="Times New Roman" w:hAnsi="Book Antiqua" w:cs="Times New Roman"/>
      <w:sz w:val="20"/>
      <w:szCs w:val="20"/>
    </w:rPr>
  </w:style>
  <w:style w:type="character" w:customStyle="1" w:styleId="BodyText2Char">
    <w:name w:val="Body Text 2 Char"/>
    <w:basedOn w:val="DefaultParagraphFont"/>
    <w:link w:val="BodyText2"/>
    <w:rsid w:val="009252BF"/>
    <w:rPr>
      <w:rFonts w:ascii="Book Antiqua" w:eastAsia="Times New Roman" w:hAnsi="Book Antiqua" w:cs="Times New Roman"/>
      <w:sz w:val="20"/>
      <w:szCs w:val="20"/>
    </w:rPr>
  </w:style>
  <w:style w:type="character" w:customStyle="1" w:styleId="style161">
    <w:name w:val="style161"/>
    <w:rsid w:val="009252BF"/>
    <w:rPr>
      <w:rFonts w:ascii="Georgia" w:hAnsi="Georgia" w:hint="default"/>
    </w:rPr>
  </w:style>
  <w:style w:type="paragraph" w:styleId="NoSpacing0">
    <w:name w:val="No Spacing"/>
    <w:uiPriority w:val="1"/>
    <w:qFormat/>
    <w:rsid w:val="009252BF"/>
    <w:pPr>
      <w:widowControl w:val="0"/>
      <w:autoSpaceDE w:val="0"/>
      <w:autoSpaceDN w:val="0"/>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3814"/>
    <w:rPr>
      <w:b/>
      <w:bCs/>
    </w:rPr>
  </w:style>
  <w:style w:type="character" w:customStyle="1" w:styleId="CommentSubjectChar">
    <w:name w:val="Comment Subject Char"/>
    <w:basedOn w:val="CommentTextChar"/>
    <w:link w:val="CommentSubject"/>
    <w:uiPriority w:val="99"/>
    <w:semiHidden/>
    <w:rsid w:val="007338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078">
      <w:bodyDiv w:val="1"/>
      <w:marLeft w:val="0"/>
      <w:marRight w:val="0"/>
      <w:marTop w:val="0"/>
      <w:marBottom w:val="0"/>
      <w:divBdr>
        <w:top w:val="none" w:sz="0" w:space="0" w:color="auto"/>
        <w:left w:val="none" w:sz="0" w:space="0" w:color="auto"/>
        <w:bottom w:val="none" w:sz="0" w:space="0" w:color="auto"/>
        <w:right w:val="none" w:sz="0" w:space="0" w:color="auto"/>
      </w:divBdr>
    </w:div>
    <w:div w:id="818038178">
      <w:bodyDiv w:val="1"/>
      <w:marLeft w:val="0"/>
      <w:marRight w:val="0"/>
      <w:marTop w:val="0"/>
      <w:marBottom w:val="0"/>
      <w:divBdr>
        <w:top w:val="none" w:sz="0" w:space="0" w:color="auto"/>
        <w:left w:val="none" w:sz="0" w:space="0" w:color="auto"/>
        <w:bottom w:val="none" w:sz="0" w:space="0" w:color="auto"/>
        <w:right w:val="none" w:sz="0" w:space="0" w:color="auto"/>
      </w:divBdr>
    </w:div>
    <w:div w:id="898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cmissionsociety.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ssion 2020">
      <a:dk1>
        <a:srgbClr val="3C3C3B"/>
      </a:dk1>
      <a:lt1>
        <a:sysClr val="window" lastClr="FFFFFF"/>
      </a:lt1>
      <a:dk2>
        <a:srgbClr val="212B56"/>
      </a:dk2>
      <a:lt2>
        <a:srgbClr val="FFF1DE"/>
      </a:lt2>
      <a:accent1>
        <a:srgbClr val="ADBADF"/>
      </a:accent1>
      <a:accent2>
        <a:srgbClr val="EC6798"/>
      </a:accent2>
      <a:accent3>
        <a:srgbClr val="FDCC68"/>
      </a:accent3>
      <a:accent4>
        <a:srgbClr val="2C7769"/>
      </a:accent4>
      <a:accent5>
        <a:srgbClr val="F5B4CE"/>
      </a:accent5>
      <a:accent6>
        <a:srgbClr val="93CCAE"/>
      </a:accent6>
      <a:hlink>
        <a:srgbClr val="ADBADF"/>
      </a:hlink>
      <a:folHlink>
        <a:srgbClr val="9F9F9F"/>
      </a:folHlink>
    </a:clrScheme>
    <a:fontScheme name="Custom 1">
      <a:majorFont>
        <a:latin typeface="Tw Cen MT"/>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42D72C4AB144F82A90492F55ED3BF" ma:contentTypeVersion="10" ma:contentTypeDescription="Create a new document." ma:contentTypeScope="" ma:versionID="27a99510c6e68b6d4df1624fab6b9a4c">
  <xsd:schema xmlns:xsd="http://www.w3.org/2001/XMLSchema" xmlns:xs="http://www.w3.org/2001/XMLSchema" xmlns:p="http://schemas.microsoft.com/office/2006/metadata/properties" xmlns:ns3="e5b29803-3035-4ae2-a5be-777c4aa7c845" xmlns:ns4="6ab8cde8-d719-4619-8c96-87ab43170b09" targetNamespace="http://schemas.microsoft.com/office/2006/metadata/properties" ma:root="true" ma:fieldsID="dc9980750e15711996aa20975e9e94f3" ns3:_="" ns4:_="">
    <xsd:import namespace="e5b29803-3035-4ae2-a5be-777c4aa7c845"/>
    <xsd:import namespace="6ab8cde8-d719-4619-8c96-87ab43170b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29803-3035-4ae2-a5be-777c4aa7c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8cde8-d719-4619-8c96-87ab43170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5b29803-3035-4ae2-a5be-777c4aa7c84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1A556-0B4A-4AD2-87B4-5CDBEE507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29803-3035-4ae2-a5be-777c4aa7c845"/>
    <ds:schemaRef ds:uri="6ab8cde8-d719-4619-8c96-87ab4317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CAC41-E80F-490D-85D1-BEE34871EBF6}">
  <ds:schemaRefs>
    <ds:schemaRef ds:uri="http://schemas.openxmlformats.org/officeDocument/2006/bibliography"/>
  </ds:schemaRefs>
</ds:datastoreItem>
</file>

<file path=customXml/itemProps3.xml><?xml version="1.0" encoding="utf-8"?>
<ds:datastoreItem xmlns:ds="http://schemas.openxmlformats.org/officeDocument/2006/customXml" ds:itemID="{00404E90-FD34-45DB-80FC-495D0CA05ADF}">
  <ds:schemaRefs>
    <ds:schemaRef ds:uri="http://schemas.microsoft.com/office/2006/metadata/properties"/>
    <ds:schemaRef ds:uri="http://schemas.microsoft.com/office/infopath/2007/PartnerControls"/>
    <ds:schemaRef ds:uri="e5b29803-3035-4ae2-a5be-777c4aa7c845"/>
  </ds:schemaRefs>
</ds:datastoreItem>
</file>

<file path=customXml/itemProps4.xml><?xml version="1.0" encoding="utf-8"?>
<ds:datastoreItem xmlns:ds="http://schemas.openxmlformats.org/officeDocument/2006/customXml" ds:itemID="{37403E6F-7CC0-4FCA-97BC-51CD59014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3507</Characters>
  <Application>Microsoft Office Word</Application>
  <DocSecurity>4</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Tessaro</dc:creator>
  <cp:keywords/>
  <dc:description/>
  <cp:lastModifiedBy>Keisha Berkeley</cp:lastModifiedBy>
  <cp:revision>2</cp:revision>
  <dcterms:created xsi:type="dcterms:W3CDTF">2024-02-26T14:33:00Z</dcterms:created>
  <dcterms:modified xsi:type="dcterms:W3CDTF">2024-02-26T14:33:00Z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0x010100EA742D72C4AB144F82A90492F55ED3BF</vt:lpwstr>
  </property>
</Properties>
</file>