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A9" w:rsidRPr="00165F1C" w:rsidRDefault="00AC3BA9" w:rsidP="00AC3BA9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bookmarkStart w:id="0" w:name="_GoBack"/>
      <w:bookmarkEnd w:id="0"/>
      <w:r w:rsidRPr="00310A7F">
        <w:rPr>
          <w:b/>
          <w:u w:val="single"/>
        </w:rPr>
        <w:t>New York Mission</w:t>
      </w:r>
      <w:r w:rsidRPr="00165F1C">
        <w:rPr>
          <w:b/>
          <w:u w:val="single"/>
        </w:rPr>
        <w:t xml:space="preserve"> Society’s </w:t>
      </w:r>
      <w:r w:rsidRPr="00165F1C">
        <w:rPr>
          <w:b/>
          <w:bCs/>
          <w:color w:val="000000"/>
          <w:u w:val="single"/>
        </w:rPr>
        <w:t>Internship Coordination &amp; Management</w:t>
      </w:r>
    </w:p>
    <w:p w:rsidR="00AC3BA9" w:rsidRPr="00165F1C" w:rsidRDefault="00AC3BA9" w:rsidP="00AC3B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165F1C">
        <w:rPr>
          <w:b/>
          <w:bCs/>
          <w:color w:val="000000"/>
          <w:u w:val="single"/>
        </w:rPr>
        <w:t> Policies and Procedures</w:t>
      </w:r>
    </w:p>
    <w:p w:rsidR="00AC3BA9" w:rsidRPr="00165F1C" w:rsidRDefault="00AC3BA9" w:rsidP="00AC3B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C3BA9" w:rsidRPr="00165F1C" w:rsidRDefault="00AC3BA9" w:rsidP="00AC3BA9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 w:rsidRPr="00165F1C">
        <w:rPr>
          <w:b/>
          <w:bCs/>
          <w:color w:val="000000"/>
          <w:u w:val="single"/>
        </w:rPr>
        <w:t>Orientation</w:t>
      </w:r>
    </w:p>
    <w:p w:rsidR="00AC3BA9" w:rsidRDefault="00AC3BA9" w:rsidP="00AC3BA9">
      <w:pPr>
        <w:pStyle w:val="NormalWeb"/>
        <w:spacing w:before="0" w:beforeAutospacing="0" w:after="0" w:afterAutospacing="0"/>
        <w:rPr>
          <w:bCs/>
          <w:color w:val="000000"/>
        </w:rPr>
      </w:pPr>
      <w:r w:rsidRPr="00165F1C">
        <w:rPr>
          <w:bCs/>
          <w:color w:val="000000"/>
        </w:rPr>
        <w:t>Prior to beginning internship</w:t>
      </w:r>
      <w:r>
        <w:rPr>
          <w:bCs/>
          <w:color w:val="000000"/>
        </w:rPr>
        <w:t>s</w:t>
      </w:r>
      <w:r w:rsidRPr="00165F1C">
        <w:rPr>
          <w:bCs/>
          <w:color w:val="000000"/>
        </w:rPr>
        <w:t xml:space="preserve"> all </w:t>
      </w:r>
      <w:r>
        <w:rPr>
          <w:bCs/>
          <w:color w:val="000000"/>
        </w:rPr>
        <w:t>interested students</w:t>
      </w:r>
      <w:r w:rsidRPr="00165F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must </w:t>
      </w:r>
      <w:r w:rsidRPr="00165F1C">
        <w:rPr>
          <w:bCs/>
          <w:color w:val="000000"/>
        </w:rPr>
        <w:t xml:space="preserve">attend at least one unpaid orientation session. </w:t>
      </w:r>
      <w:r>
        <w:rPr>
          <w:bCs/>
          <w:color w:val="000000"/>
        </w:rPr>
        <w:t xml:space="preserve">Topics to be covered in this session include (but are not limited to) the following: </w:t>
      </w:r>
    </w:p>
    <w:p w:rsidR="00AC3BA9" w:rsidRPr="00165F1C" w:rsidRDefault="00AC3BA9" w:rsidP="00AC3BA9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AC3BA9" w:rsidRPr="00596225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rPr>
          <w:bCs/>
          <w:color w:val="000000"/>
        </w:rPr>
        <w:t xml:space="preserve">Documents required </w:t>
      </w:r>
      <w:r>
        <w:rPr>
          <w:bCs/>
          <w:color w:val="000000"/>
        </w:rPr>
        <w:t>for internship consideration</w:t>
      </w:r>
      <w:r w:rsidRPr="00165F1C">
        <w:rPr>
          <w:bCs/>
          <w:color w:val="000000"/>
        </w:rPr>
        <w:t>.</w:t>
      </w:r>
      <w:r>
        <w:rPr>
          <w:bCs/>
          <w:color w:val="000000"/>
        </w:rPr>
        <w:t>*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bCs/>
          <w:color w:val="000000"/>
        </w:rPr>
        <w:t>Deadline for document submission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rPr>
          <w:bCs/>
          <w:color w:val="000000"/>
        </w:rPr>
        <w:t>Timesheets (completion, submission, due dates, etc.)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rPr>
          <w:bCs/>
          <w:color w:val="000000"/>
        </w:rPr>
        <w:t>Expectations of interns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rPr>
          <w:bCs/>
          <w:color w:val="000000"/>
        </w:rPr>
        <w:t>Hours (Explanation of hours and program/state related policies regarding weekly hours)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t>Weekly Seminar requirement</w:t>
      </w:r>
    </w:p>
    <w:p w:rsidR="00AC3BA9" w:rsidRPr="00165F1C" w:rsidRDefault="00AC3BA9" w:rsidP="00AC3BA9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65F1C">
        <w:t>Academic and attendance policies</w:t>
      </w:r>
    </w:p>
    <w:p w:rsidR="00AC3BA9" w:rsidRDefault="00AC3BA9" w:rsidP="00AC3BA9">
      <w:pPr>
        <w:pStyle w:val="NormalWeb"/>
        <w:spacing w:before="0" w:beforeAutospacing="0" w:after="0" w:afterAutospacing="0"/>
      </w:pPr>
    </w:p>
    <w:p w:rsidR="00AC3BA9" w:rsidRDefault="00AC3BA9" w:rsidP="00AC3BA9">
      <w:pPr>
        <w:pStyle w:val="NormalWeb"/>
        <w:spacing w:before="0" w:beforeAutospacing="0" w:after="0" w:afterAutospacing="0"/>
      </w:pPr>
      <w:r>
        <w:t xml:space="preserve">*Documents </w:t>
      </w:r>
      <w:proofErr w:type="gramStart"/>
      <w:r w:rsidR="000C032F">
        <w:t>Required</w:t>
      </w:r>
      <w:proofErr w:type="gramEnd"/>
      <w:r w:rsidR="000C032F">
        <w:t xml:space="preserve"> for</w:t>
      </w:r>
      <w:r>
        <w:t xml:space="preserve"> internship consideration are the following: </w:t>
      </w:r>
    </w:p>
    <w:p w:rsidR="00AC3BA9" w:rsidRDefault="00AC3BA9" w:rsidP="00AC3BA9">
      <w:pPr>
        <w:pStyle w:val="NormalWeb"/>
        <w:spacing w:before="0" w:beforeAutospacing="0" w:after="0" w:afterAutospacing="0"/>
      </w:pPr>
    </w:p>
    <w:p w:rsidR="00522417" w:rsidRDefault="00522417" w:rsidP="0052241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LTW Intern General Information Form </w:t>
      </w:r>
    </w:p>
    <w:p w:rsidR="00522417" w:rsidRDefault="00522417" w:rsidP="0052241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Valid Picture Identification</w:t>
      </w:r>
    </w:p>
    <w:p w:rsidR="00522417" w:rsidRDefault="00522417" w:rsidP="0052241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Social Security Card w/ Student signature </w:t>
      </w:r>
    </w:p>
    <w:p w:rsidR="00522417" w:rsidRPr="00165F1C" w:rsidRDefault="00522417" w:rsidP="00AC3BA9">
      <w:pPr>
        <w:pStyle w:val="NormalWeb"/>
        <w:spacing w:before="0" w:beforeAutospacing="0" w:after="0" w:afterAutospacing="0"/>
      </w:pPr>
    </w:p>
    <w:p w:rsidR="00AC3BA9" w:rsidRDefault="00AC3BA9" w:rsidP="00AC3BA9">
      <w:pPr>
        <w:pStyle w:val="NormalWeb"/>
        <w:spacing w:before="0" w:beforeAutospacing="0" w:after="0" w:afterAutospacing="0"/>
      </w:pPr>
      <w:r w:rsidRPr="00165F1C">
        <w:t>Upon completion of the introductory session, all interested students</w:t>
      </w:r>
      <w:r>
        <w:t xml:space="preserve"> will be asked </w:t>
      </w:r>
      <w:r w:rsidRPr="00165F1C">
        <w:t>to</w:t>
      </w:r>
      <w:r>
        <w:t>:</w:t>
      </w:r>
    </w:p>
    <w:p w:rsidR="00AC3BA9" w:rsidRDefault="00AC3BA9" w:rsidP="00AC3BA9">
      <w:pPr>
        <w:pStyle w:val="NormalWeb"/>
        <w:spacing w:before="0" w:beforeAutospacing="0" w:after="0" w:afterAutospacing="0"/>
      </w:pPr>
    </w:p>
    <w:p w:rsidR="00AC3BA9" w:rsidRDefault="00AC3BA9" w:rsidP="00AC3BA9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65F1C">
        <w:t>submit documents to the Internship Placement Specialist (I</w:t>
      </w:r>
      <w:r>
        <w:t>PS</w:t>
      </w:r>
      <w:r w:rsidRPr="00165F1C">
        <w:t xml:space="preserve">) and </w:t>
      </w:r>
    </w:p>
    <w:p w:rsidR="00AC3BA9" w:rsidRDefault="00AC3BA9" w:rsidP="00AC3BA9">
      <w:pPr>
        <w:pStyle w:val="NormalWeb"/>
        <w:numPr>
          <w:ilvl w:val="0"/>
          <w:numId w:val="3"/>
        </w:numPr>
        <w:spacing w:before="0" w:beforeAutospacing="0" w:after="0" w:afterAutospacing="0"/>
      </w:pPr>
      <w:proofErr w:type="gramStart"/>
      <w:r>
        <w:t>c</w:t>
      </w:r>
      <w:r w:rsidRPr="00165F1C">
        <w:t>omplete</w:t>
      </w:r>
      <w:proofErr w:type="gramEnd"/>
      <w:r w:rsidRPr="00165F1C">
        <w:t xml:space="preserve"> the general information form (NYCMS internal document). </w:t>
      </w:r>
    </w:p>
    <w:p w:rsidR="00AC3BA9" w:rsidRDefault="00AC3BA9" w:rsidP="00AC3BA9">
      <w:pPr>
        <w:pStyle w:val="NormalWeb"/>
        <w:spacing w:before="0" w:beforeAutospacing="0" w:after="0" w:afterAutospacing="0"/>
      </w:pPr>
    </w:p>
    <w:p w:rsidR="00AC3BA9" w:rsidRPr="00165F1C" w:rsidRDefault="00AC3BA9" w:rsidP="00AC3BA9">
      <w:pPr>
        <w:pStyle w:val="NormalWeb"/>
        <w:spacing w:before="0" w:beforeAutospacing="0" w:after="0" w:afterAutospacing="0"/>
      </w:pPr>
      <w:r>
        <w:t>The</w:t>
      </w:r>
      <w:r w:rsidRPr="00165F1C">
        <w:t xml:space="preserve"> deadline to submit documents (typically one week from the date of the orientation) is given during the orientation session. </w:t>
      </w:r>
    </w:p>
    <w:p w:rsidR="00AC3BA9" w:rsidRDefault="00AC3BA9" w:rsidP="00AC3BA9">
      <w:pPr>
        <w:pStyle w:val="NormalWeb"/>
        <w:spacing w:before="0" w:beforeAutospacing="0" w:after="0" w:afterAutospacing="0"/>
      </w:pPr>
    </w:p>
    <w:p w:rsidR="00AC3BA9" w:rsidRPr="00165F1C" w:rsidRDefault="00AC3BA9" w:rsidP="00AC3BA9">
      <w:pPr>
        <w:pStyle w:val="NormalWeb"/>
        <w:spacing w:before="0" w:beforeAutospacing="0" w:after="0" w:afterAutospacing="0"/>
      </w:pPr>
    </w:p>
    <w:p w:rsidR="00AC3BA9" w:rsidRPr="00165F1C" w:rsidRDefault="00AC3BA9" w:rsidP="00AC3BA9">
      <w:pPr>
        <w:pStyle w:val="NormalWeb"/>
        <w:spacing w:before="0" w:beforeAutospacing="0" w:after="0" w:afterAutospacing="0"/>
        <w:rPr>
          <w:b/>
          <w:u w:val="single"/>
        </w:rPr>
      </w:pPr>
      <w:r w:rsidRPr="00165F1C">
        <w:rPr>
          <w:b/>
          <w:u w:val="single"/>
        </w:rPr>
        <w:t>Onboarding</w:t>
      </w:r>
    </w:p>
    <w:p w:rsidR="00AC3BA9" w:rsidRPr="00165F1C" w:rsidRDefault="00AC3BA9" w:rsidP="00AC3BA9">
      <w:pPr>
        <w:pStyle w:val="NormalWeb"/>
        <w:spacing w:before="0" w:beforeAutospacing="0" w:after="0" w:afterAutospacing="0"/>
      </w:pPr>
    </w:p>
    <w:p w:rsidR="00AC3BA9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5F1C">
        <w:rPr>
          <w:rFonts w:ascii="Times New Roman" w:hAnsi="Times New Roman" w:cs="Times New Roman"/>
          <w:sz w:val="24"/>
          <w:szCs w:val="24"/>
        </w:rPr>
        <w:t xml:space="preserve">Once a student </w:t>
      </w:r>
      <w:r>
        <w:rPr>
          <w:rFonts w:ascii="Times New Roman" w:hAnsi="Times New Roman" w:cs="Times New Roman"/>
          <w:sz w:val="24"/>
          <w:szCs w:val="24"/>
        </w:rPr>
        <w:t xml:space="preserve">submits </w:t>
      </w:r>
      <w:r w:rsidRPr="00165F1C">
        <w:rPr>
          <w:rFonts w:ascii="Times New Roman" w:hAnsi="Times New Roman" w:cs="Times New Roman"/>
          <w:sz w:val="24"/>
          <w:szCs w:val="24"/>
        </w:rPr>
        <w:t>the requ</w:t>
      </w:r>
      <w:r>
        <w:rPr>
          <w:rFonts w:ascii="Times New Roman" w:hAnsi="Times New Roman" w:cs="Times New Roman"/>
          <w:sz w:val="24"/>
          <w:szCs w:val="24"/>
        </w:rPr>
        <w:t>ired</w:t>
      </w:r>
      <w:r w:rsidRPr="00165F1C">
        <w:rPr>
          <w:rFonts w:ascii="Times New Roman" w:hAnsi="Times New Roman" w:cs="Times New Roman"/>
          <w:sz w:val="24"/>
          <w:szCs w:val="24"/>
        </w:rPr>
        <w:t xml:space="preserve"> documents and completes the general info form, they are sent</w:t>
      </w:r>
      <w:r>
        <w:rPr>
          <w:rFonts w:ascii="Times New Roman" w:hAnsi="Times New Roman" w:cs="Times New Roman"/>
          <w:sz w:val="24"/>
          <w:szCs w:val="24"/>
        </w:rPr>
        <w:t xml:space="preserve"> by the IPS</w:t>
      </w:r>
      <w:r w:rsidRPr="00165F1C">
        <w:rPr>
          <w:rFonts w:ascii="Times New Roman" w:hAnsi="Times New Roman" w:cs="Times New Roman"/>
          <w:sz w:val="24"/>
          <w:szCs w:val="24"/>
        </w:rPr>
        <w:t xml:space="preserve"> to Keisha (NYCMS H</w:t>
      </w:r>
      <w:r>
        <w:rPr>
          <w:rFonts w:ascii="Times New Roman" w:hAnsi="Times New Roman" w:cs="Times New Roman"/>
          <w:sz w:val="24"/>
          <w:szCs w:val="24"/>
        </w:rPr>
        <w:t xml:space="preserve">uman </w:t>
      </w:r>
      <w:r w:rsidRPr="00165F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esources</w:t>
      </w:r>
      <w:r w:rsidRPr="00165F1C">
        <w:rPr>
          <w:rFonts w:ascii="Times New Roman" w:hAnsi="Times New Roman" w:cs="Times New Roman"/>
          <w:sz w:val="24"/>
          <w:szCs w:val="24"/>
        </w:rPr>
        <w:t xml:space="preserve"> Associate</w:t>
      </w:r>
      <w:r w:rsidR="00522417" w:rsidRPr="00165F1C">
        <w:rPr>
          <w:rFonts w:ascii="Times New Roman" w:hAnsi="Times New Roman" w:cs="Times New Roman"/>
          <w:sz w:val="24"/>
          <w:szCs w:val="24"/>
        </w:rPr>
        <w:t xml:space="preserve">) </w:t>
      </w:r>
      <w:r w:rsidR="00522417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she can </w:t>
      </w:r>
      <w:r w:rsidRPr="00165F1C">
        <w:rPr>
          <w:rFonts w:ascii="Times New Roman" w:hAnsi="Times New Roman" w:cs="Times New Roman"/>
          <w:sz w:val="24"/>
          <w:szCs w:val="24"/>
        </w:rPr>
        <w:t>create a Pay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65F1C">
        <w:rPr>
          <w:rFonts w:ascii="Times New Roman" w:hAnsi="Times New Roman" w:cs="Times New Roman"/>
          <w:sz w:val="24"/>
          <w:szCs w:val="24"/>
        </w:rPr>
        <w:t>om account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time period between the request for documents and the submission of these documents to HR </w:t>
      </w:r>
      <w:r w:rsidRPr="00165F1C">
        <w:rPr>
          <w:rFonts w:ascii="Times New Roman" w:hAnsi="Times New Roman" w:cs="Times New Roman"/>
          <w:b/>
          <w:sz w:val="24"/>
          <w:szCs w:val="24"/>
        </w:rPr>
        <w:t>is determined</w:t>
      </w:r>
      <w:r>
        <w:rPr>
          <w:rFonts w:ascii="Times New Roman" w:hAnsi="Times New Roman" w:cs="Times New Roman"/>
          <w:b/>
          <w:sz w:val="24"/>
          <w:szCs w:val="24"/>
        </w:rPr>
        <w:t xml:space="preserve"> largely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by the</w:t>
      </w:r>
      <w:r>
        <w:rPr>
          <w:rFonts w:ascii="Times New Roman" w:hAnsi="Times New Roman" w:cs="Times New Roman"/>
          <w:b/>
          <w:sz w:val="24"/>
          <w:szCs w:val="24"/>
        </w:rPr>
        <w:t xml:space="preserve"> response of the </w:t>
      </w:r>
      <w:r w:rsidRPr="00165F1C">
        <w:rPr>
          <w:rFonts w:ascii="Times New Roman" w:hAnsi="Times New Roman" w:cs="Times New Roman"/>
          <w:b/>
          <w:sz w:val="24"/>
          <w:szCs w:val="24"/>
        </w:rPr>
        <w:t>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It could be the same day as the info session or 2 weeks later. 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PayCom account is </w:t>
      </w:r>
      <w:r w:rsidR="00522417" w:rsidRPr="00165F1C">
        <w:rPr>
          <w:rFonts w:ascii="Times New Roman" w:hAnsi="Times New Roman" w:cs="Times New Roman"/>
          <w:sz w:val="24"/>
          <w:szCs w:val="24"/>
        </w:rPr>
        <w:t>typically created</w:t>
      </w:r>
      <w:r w:rsidRPr="00165F1C">
        <w:rPr>
          <w:rFonts w:ascii="Times New Roman" w:hAnsi="Times New Roman" w:cs="Times New Roman"/>
          <w:sz w:val="24"/>
          <w:szCs w:val="24"/>
        </w:rPr>
        <w:t xml:space="preserve"> in 1-2 business days. Th</w:t>
      </w:r>
      <w:r>
        <w:rPr>
          <w:rFonts w:ascii="Times New Roman" w:hAnsi="Times New Roman" w:cs="Times New Roman"/>
          <w:sz w:val="24"/>
          <w:szCs w:val="24"/>
        </w:rPr>
        <w:t xml:space="preserve">is time period may be a bit longer at </w:t>
      </w:r>
      <w:r w:rsidRPr="00165F1C">
        <w:rPr>
          <w:rFonts w:ascii="Times New Roman" w:hAnsi="Times New Roman" w:cs="Times New Roman"/>
          <w:sz w:val="24"/>
          <w:szCs w:val="24"/>
        </w:rPr>
        <w:t xml:space="preserve">beginning of the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Pr="00165F1C">
        <w:rPr>
          <w:rFonts w:ascii="Times New Roman" w:hAnsi="Times New Roman" w:cs="Times New Roman"/>
          <w:sz w:val="24"/>
          <w:szCs w:val="24"/>
        </w:rPr>
        <w:t xml:space="preserve">year since there are many </w:t>
      </w:r>
      <w:r>
        <w:rPr>
          <w:rFonts w:ascii="Times New Roman" w:hAnsi="Times New Roman" w:cs="Times New Roman"/>
          <w:sz w:val="24"/>
          <w:szCs w:val="24"/>
        </w:rPr>
        <w:t xml:space="preserve">accounts </w:t>
      </w:r>
      <w:r w:rsidRPr="00165F1C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created. However, this </w:t>
      </w:r>
      <w:r w:rsidRPr="00165F1C">
        <w:rPr>
          <w:rFonts w:ascii="Times New Roman" w:hAnsi="Times New Roman" w:cs="Times New Roman"/>
          <w:sz w:val="24"/>
          <w:szCs w:val="24"/>
        </w:rPr>
        <w:t xml:space="preserve">is usually done within 4-5 business days.                                                                                                                                                 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account is created, s</w:t>
      </w:r>
      <w:r w:rsidRPr="00165F1C">
        <w:rPr>
          <w:rFonts w:ascii="Times New Roman" w:hAnsi="Times New Roman" w:cs="Times New Roman"/>
          <w:sz w:val="24"/>
          <w:szCs w:val="24"/>
        </w:rPr>
        <w:t>tudents will receive an email</w:t>
      </w: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PayCom</w:t>
      </w: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next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hours with instructions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Username, </w:t>
      </w: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>and Temp password.   </w:t>
      </w:r>
    </w:p>
    <w:p w:rsidR="00522417" w:rsidRPr="00522417" w:rsidRDefault="00522417" w:rsidP="0052241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5F1C">
        <w:rPr>
          <w:bCs/>
          <w:color w:val="000000"/>
        </w:rPr>
        <w:t>required</w:t>
      </w:r>
      <w:proofErr w:type="gramEnd"/>
      <w:r w:rsidRPr="00165F1C">
        <w:rPr>
          <w:bCs/>
          <w:color w:val="000000"/>
        </w:rPr>
        <w:t xml:space="preserve"> </w:t>
      </w:r>
      <w:r>
        <w:rPr>
          <w:bCs/>
          <w:color w:val="000000"/>
        </w:rPr>
        <w:t>for internship consideration</w:t>
      </w:r>
      <w:r w:rsidRPr="00165F1C">
        <w:rPr>
          <w:bCs/>
          <w:color w:val="000000"/>
        </w:rPr>
        <w:t>.</w:t>
      </w:r>
    </w:p>
    <w:p w:rsidR="00AC3BA9" w:rsidRPr="00B54FAF" w:rsidRDefault="00AC3BA9" w:rsidP="00AC3BA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6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 IPS should </w:t>
      </w:r>
      <w:r w:rsidRPr="00A569D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ensure that students are informed about this notification from PayCom. </w:t>
      </w:r>
      <w:r w:rsidRPr="00B54FAF">
        <w:rPr>
          <w:rFonts w:ascii="Times New Roman" w:hAnsi="Times New Roman" w:cs="Times New Roman"/>
          <w:color w:val="000000"/>
          <w:sz w:val="24"/>
          <w:szCs w:val="24"/>
        </w:rPr>
        <w:t xml:space="preserve">Once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54FAF">
        <w:rPr>
          <w:rFonts w:ascii="Times New Roman" w:hAnsi="Times New Roman" w:cs="Times New Roman"/>
          <w:color w:val="000000"/>
          <w:sz w:val="24"/>
          <w:szCs w:val="24"/>
        </w:rPr>
        <w:t>student logs on to Pay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B54FAF">
        <w:rPr>
          <w:rFonts w:ascii="Times New Roman" w:hAnsi="Times New Roman" w:cs="Times New Roman"/>
          <w:color w:val="000000"/>
          <w:sz w:val="24"/>
          <w:szCs w:val="24"/>
        </w:rPr>
        <w:t xml:space="preserve">m they will be asked to change their </w:t>
      </w:r>
      <w:r w:rsidRPr="00B54FAF">
        <w:rPr>
          <w:rFonts w:ascii="Times New Roman" w:hAnsi="Times New Roman" w:cs="Times New Roman"/>
          <w:bCs/>
          <w:color w:val="000000"/>
          <w:sz w:val="24"/>
          <w:szCs w:val="24"/>
        </w:rPr>
        <w:t>password. (Some programs have standardized passwords for interns).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hAnsi="Times New Roman" w:cs="Times New Roman"/>
          <w:sz w:val="24"/>
          <w:szCs w:val="24"/>
        </w:rPr>
        <w:t>The I</w:t>
      </w:r>
      <w:r>
        <w:rPr>
          <w:rFonts w:ascii="Times New Roman" w:hAnsi="Times New Roman" w:cs="Times New Roman"/>
          <w:sz w:val="24"/>
          <w:szCs w:val="24"/>
        </w:rPr>
        <w:t>PS</w:t>
      </w:r>
      <w:r w:rsidRPr="00165F1C">
        <w:rPr>
          <w:rFonts w:ascii="Times New Roman" w:hAnsi="Times New Roman" w:cs="Times New Roman"/>
          <w:sz w:val="24"/>
          <w:szCs w:val="24"/>
        </w:rPr>
        <w:t xml:space="preserve"> receives an automated email that states a checklist has been assigned to the student for completion. 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hAnsi="Times New Roman" w:cs="Times New Roman"/>
          <w:sz w:val="24"/>
          <w:szCs w:val="24"/>
        </w:rPr>
        <w:t>The assigned checklist include the following task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5F1C">
        <w:rPr>
          <w:rFonts w:ascii="Times New Roman" w:hAnsi="Times New Roman" w:cs="Times New Roman"/>
          <w:sz w:val="24"/>
          <w:szCs w:val="24"/>
        </w:rPr>
        <w:t>: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>I-9 Form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>W-4 Form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NYS IT-2104 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Contact form</w:t>
      </w:r>
    </w:p>
    <w:p w:rsidR="00AC3BA9" w:rsidRPr="00AC3BA9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sz w:val="24"/>
          <w:szCs w:val="24"/>
        </w:rPr>
        <w:t>Sexual Harassment Video (45 minutes, NYS requirement)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Harassment certificate of Completion upload</w:t>
      </w:r>
    </w:p>
    <w:p w:rsidR="00AC3BA9" w:rsidRPr="00AC3BA9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F1C">
        <w:rPr>
          <w:rFonts w:ascii="Times New Roman" w:eastAsia="Times New Roman" w:hAnsi="Times New Roman" w:cs="Times New Roman"/>
          <w:sz w:val="24"/>
          <w:szCs w:val="24"/>
        </w:rPr>
        <w:t>) Sexual Harassment Acknowledgement Forms (to acknowledge that the student has read and understand the Sexual Harassment Policy, a NYS requirement</w:t>
      </w:r>
      <w:r>
        <w:rPr>
          <w:rFonts w:ascii="Times New Roman" w:eastAsia="Times New Roman" w:hAnsi="Times New Roman" w:cs="Times New Roman"/>
          <w:sz w:val="24"/>
          <w:szCs w:val="24"/>
        </w:rPr>
        <w:t>. Acknowledgment of the Sexual harassment complaint form. Acknowledgment of Sexual Harassment Fact sheet.</w:t>
      </w:r>
      <w:r w:rsidRPr="00165F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3BA9" w:rsidRPr="00AC3BA9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NYC Human Rights Acknowledgement Form</w:t>
      </w:r>
    </w:p>
    <w:p w:rsidR="00AC3BA9" w:rsidRPr="00AC3BA9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and Complaint Form</w:t>
      </w:r>
    </w:p>
    <w:p w:rsidR="00AC3BA9" w:rsidRPr="00165F1C" w:rsidRDefault="00AC3BA9" w:rsidP="00AC3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 Deposit Agreement Form ( Optional) </w:t>
      </w:r>
    </w:p>
    <w:p w:rsidR="00AC3BA9" w:rsidRPr="00165F1C" w:rsidRDefault="00AC3BA9" w:rsidP="00AC3BA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length of time taken to complete 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the checklist is dependent on the student. Some complete their checklist in one day while others may take longer.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65F1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PS can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provide assistance to students requiring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with completion.</w:t>
      </w:r>
    </w:p>
    <w:p w:rsidR="00AC3BA9" w:rsidRPr="00165F1C" w:rsidRDefault="00AC3BA9" w:rsidP="00AC3B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F1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 beyond submission of documentation </w:t>
      </w:r>
    </w:p>
    <w:p w:rsidR="00AC3BA9" w:rsidRPr="00AC3BA9" w:rsidRDefault="00AC3BA9" w:rsidP="00AC3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F1C">
        <w:rPr>
          <w:rFonts w:ascii="Times New Roman" w:hAnsi="Times New Roman" w:cs="Times New Roman"/>
          <w:sz w:val="24"/>
          <w:szCs w:val="24"/>
        </w:rPr>
        <w:t xml:space="preserve">Once the checklist is </w:t>
      </w:r>
      <w:r>
        <w:rPr>
          <w:rFonts w:ascii="Times New Roman" w:hAnsi="Times New Roman" w:cs="Times New Roman"/>
          <w:sz w:val="24"/>
          <w:szCs w:val="24"/>
        </w:rPr>
        <w:t>done</w:t>
      </w:r>
      <w:r w:rsidRPr="00165F1C">
        <w:rPr>
          <w:rFonts w:ascii="Times New Roman" w:hAnsi="Times New Roman" w:cs="Times New Roman"/>
          <w:sz w:val="24"/>
          <w:szCs w:val="24"/>
        </w:rPr>
        <w:t>, the IPS</w:t>
      </w:r>
      <w:r>
        <w:rPr>
          <w:rFonts w:ascii="Times New Roman" w:hAnsi="Times New Roman" w:cs="Times New Roman"/>
          <w:sz w:val="24"/>
          <w:szCs w:val="24"/>
        </w:rPr>
        <w:t xml:space="preserve"> must review documents to ensure they have been completed accurately and then</w:t>
      </w:r>
      <w:r w:rsidRPr="00165F1C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 xml:space="preserve"> the HR Associates</w:t>
      </w:r>
      <w:r w:rsidRPr="00165F1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inform her that the intern’s checklist has been completed. </w:t>
      </w:r>
    </w:p>
    <w:p w:rsidR="00AC3BA9" w:rsidRPr="00AC3BA9" w:rsidRDefault="00AC3BA9" w:rsidP="00AC3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Associate will then conduct E-Verify based clearance for the intern. This is typically conducted in 1-3 business days. HR Associate will then email the IPS to inform them of the interns work authorization status. If the E-verify system requires additional time and or documentation HR Associate will provide the needed information to the IPS</w:t>
      </w:r>
    </w:p>
    <w:p w:rsidR="00AC3BA9" w:rsidRPr="00AC3BA9" w:rsidRDefault="00AC3BA9" w:rsidP="00AC3B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intern has been cleared via E-verify, HR Associate will inform the IPS that the intern has been cleared, including the intern’s start date, and to move forward with creating the Personnel Action Form</w:t>
      </w:r>
      <w:r w:rsidRPr="00165F1C">
        <w:rPr>
          <w:rFonts w:ascii="Times New Roman" w:hAnsi="Times New Roman" w:cs="Times New Roman"/>
          <w:sz w:val="24"/>
          <w:szCs w:val="24"/>
        </w:rPr>
        <w:t xml:space="preserve"> (PAF, NYCMS electronic </w:t>
      </w:r>
      <w:r>
        <w:rPr>
          <w:rFonts w:ascii="Times New Roman" w:hAnsi="Times New Roman" w:cs="Times New Roman"/>
          <w:sz w:val="24"/>
          <w:szCs w:val="24"/>
        </w:rPr>
        <w:t>personnel</w:t>
      </w:r>
      <w:r w:rsidRPr="00165F1C">
        <w:rPr>
          <w:rFonts w:ascii="Times New Roman" w:hAnsi="Times New Roman" w:cs="Times New Roman"/>
          <w:sz w:val="24"/>
          <w:szCs w:val="24"/>
        </w:rPr>
        <w:t xml:space="preserve"> document). 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F1C">
        <w:rPr>
          <w:rFonts w:ascii="Times New Roman" w:hAnsi="Times New Roman" w:cs="Times New Roman"/>
          <w:sz w:val="24"/>
          <w:szCs w:val="24"/>
        </w:rPr>
        <w:t>While waiting to be cleared, interns can meet with the IPS to discuss placement, schedule mock interview, and schedule/ attend actual job interview.</w:t>
      </w:r>
      <w:r>
        <w:rPr>
          <w:rFonts w:ascii="Times New Roman" w:hAnsi="Times New Roman" w:cs="Times New Roman"/>
          <w:sz w:val="24"/>
          <w:szCs w:val="24"/>
        </w:rPr>
        <w:t xml:space="preserve"> Intern can commence their internships once the IPS have received the email stating they have been cleared. </w:t>
      </w:r>
    </w:p>
    <w:p w:rsidR="00AC3BA9" w:rsidRPr="00165F1C" w:rsidRDefault="00AC3BA9" w:rsidP="00AC3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notification of clearance the IPS </w:t>
      </w:r>
      <w:r w:rsidRPr="00793C4B">
        <w:rPr>
          <w:rFonts w:ascii="Times New Roman" w:hAnsi="Times New Roman" w:cs="Times New Roman"/>
          <w:sz w:val="24"/>
        </w:rPr>
        <w:t>will then create a</w:t>
      </w:r>
      <w:r>
        <w:rPr>
          <w:rFonts w:ascii="Times New Roman" w:hAnsi="Times New Roman" w:cs="Times New Roman"/>
          <w:sz w:val="24"/>
        </w:rPr>
        <w:t xml:space="preserve"> New Hire</w:t>
      </w:r>
      <w:r w:rsidRPr="00793C4B">
        <w:rPr>
          <w:rFonts w:ascii="Times New Roman" w:hAnsi="Times New Roman" w:cs="Times New Roman"/>
          <w:sz w:val="24"/>
        </w:rPr>
        <w:t xml:space="preserve"> PAF for the intern and forward it </w:t>
      </w:r>
      <w:r>
        <w:rPr>
          <w:rFonts w:ascii="Times New Roman" w:hAnsi="Times New Roman" w:cs="Times New Roman"/>
          <w:sz w:val="24"/>
        </w:rPr>
        <w:t>to the Program Director for approval.</w:t>
      </w:r>
      <w:r w:rsidRPr="00793C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Subsequent PAF approvals will proceed as follows: Program Director, AVP Career &amp; Education Pathways (Edrick), SVP Program Operations (AnnDenise), and SVP Finance (Sharada). SVP Finance will forward the PAF for </w:t>
      </w:r>
      <w:r>
        <w:rPr>
          <w:rFonts w:ascii="Times New Roman" w:hAnsi="Times New Roman" w:cs="Times New Roman"/>
          <w:sz w:val="24"/>
          <w:szCs w:val="24"/>
        </w:rPr>
        <w:t>HR Associate</w:t>
      </w:r>
      <w:r>
        <w:rPr>
          <w:rFonts w:ascii="Times New Roman" w:hAnsi="Times New Roman" w:cs="Times New Roman"/>
          <w:sz w:val="24"/>
        </w:rPr>
        <w:t>’s review who will then forward to SVP Human Resources (Rick)</w:t>
      </w:r>
    </w:p>
    <w:p w:rsidR="00AC3BA9" w:rsidRPr="00165F1C" w:rsidRDefault="00AC3BA9" w:rsidP="00AC3BA9">
      <w:pPr>
        <w:rPr>
          <w:rFonts w:ascii="Times New Roman" w:hAnsi="Times New Roman" w:cs="Times New Roman"/>
          <w:b/>
          <w:sz w:val="24"/>
          <w:szCs w:val="24"/>
        </w:rPr>
      </w:pPr>
      <w:r w:rsidRPr="00165F1C">
        <w:rPr>
          <w:rFonts w:ascii="Times New Roman" w:hAnsi="Times New Roman" w:cs="Times New Roman"/>
          <w:b/>
          <w:sz w:val="24"/>
          <w:szCs w:val="24"/>
        </w:rPr>
        <w:lastRenderedPageBreak/>
        <w:t>The entire process can take as little as 2 weeks to complete if the student brings in their documents and completes them in a timely fashion. Outside of the IPS submitting the documents and creating the PAF, the student</w:t>
      </w:r>
      <w:r>
        <w:rPr>
          <w:rFonts w:ascii="Times New Roman" w:hAnsi="Times New Roman" w:cs="Times New Roman"/>
          <w:b/>
          <w:sz w:val="24"/>
          <w:szCs w:val="24"/>
        </w:rPr>
        <w:t xml:space="preserve"> response </w:t>
      </w:r>
      <w:r w:rsidRPr="00165F1C">
        <w:rPr>
          <w:rFonts w:ascii="Times New Roman" w:hAnsi="Times New Roman" w:cs="Times New Roman"/>
          <w:b/>
          <w:sz w:val="24"/>
          <w:szCs w:val="24"/>
        </w:rPr>
        <w:t>dictate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522417">
        <w:rPr>
          <w:rFonts w:ascii="Times New Roman" w:hAnsi="Times New Roman" w:cs="Times New Roman"/>
          <w:b/>
          <w:sz w:val="24"/>
          <w:szCs w:val="24"/>
        </w:rPr>
        <w:t>length of</w:t>
      </w:r>
      <w:r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Pr="00165F1C">
        <w:rPr>
          <w:rFonts w:ascii="Times New Roman" w:hAnsi="Times New Roman" w:cs="Times New Roman"/>
          <w:b/>
          <w:sz w:val="24"/>
          <w:szCs w:val="24"/>
        </w:rPr>
        <w:t>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5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E42" w:rsidRDefault="00760E42"/>
    <w:sectPr w:rsidR="0076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DC7"/>
    <w:multiLevelType w:val="hybridMultilevel"/>
    <w:tmpl w:val="C6FAE748"/>
    <w:lvl w:ilvl="0" w:tplc="78DC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2790"/>
    <w:multiLevelType w:val="multilevel"/>
    <w:tmpl w:val="E280CFB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0CAF"/>
    <w:multiLevelType w:val="hybridMultilevel"/>
    <w:tmpl w:val="B59A4882"/>
    <w:lvl w:ilvl="0" w:tplc="6A6C51E8">
      <w:start w:val="3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41DB"/>
    <w:multiLevelType w:val="hybridMultilevel"/>
    <w:tmpl w:val="2CD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AE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9"/>
    <w:rsid w:val="000C032F"/>
    <w:rsid w:val="00522417"/>
    <w:rsid w:val="005F7653"/>
    <w:rsid w:val="00760E42"/>
    <w:rsid w:val="00A74084"/>
    <w:rsid w:val="00A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4AE1-00B7-4300-9308-911162C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2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Edrick Johnson</dc:creator>
  <cp:keywords/>
  <dc:description/>
  <cp:lastModifiedBy>Edrick Johnson</cp:lastModifiedBy>
  <cp:revision>2</cp:revision>
  <dcterms:created xsi:type="dcterms:W3CDTF">2022-11-30T17:04:00Z</dcterms:created>
  <dcterms:modified xsi:type="dcterms:W3CDTF">2022-11-30T17:04:00Z</dcterms:modified>
</cp:coreProperties>
</file>